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4D" w:rsidRPr="0071039C" w:rsidRDefault="003D754D" w:rsidP="0040517C">
      <w:pPr>
        <w:tabs>
          <w:tab w:val="left" w:pos="0"/>
        </w:tabs>
        <w:spacing w:before="240" w:line="240" w:lineRule="auto"/>
        <w:jc w:val="both"/>
        <w:rPr>
          <w:rFonts w:ascii="Times New Roman" w:hAnsi="Times New Roman" w:cs="Times New Roman"/>
          <w:b/>
          <w:color w:val="000000" w:themeColor="text1"/>
          <w:sz w:val="28"/>
          <w:szCs w:val="28"/>
        </w:rPr>
      </w:pPr>
    </w:p>
    <w:p w:rsidR="003D754D" w:rsidRPr="0071039C" w:rsidRDefault="003D754D" w:rsidP="003D754D">
      <w:pPr>
        <w:tabs>
          <w:tab w:val="left" w:pos="0"/>
        </w:tabs>
        <w:spacing w:before="240" w:line="240" w:lineRule="auto"/>
        <w:jc w:val="center"/>
        <w:rPr>
          <w:rFonts w:ascii="Times New Roman" w:hAnsi="Times New Roman" w:cs="Times New Roman"/>
          <w:b/>
          <w:i/>
          <w:color w:val="000000" w:themeColor="text1"/>
          <w:sz w:val="36"/>
          <w:szCs w:val="36"/>
        </w:rPr>
      </w:pPr>
      <w:r w:rsidRPr="0071039C">
        <w:rPr>
          <w:rFonts w:ascii="Times New Roman" w:hAnsi="Times New Roman" w:cs="Times New Roman"/>
          <w:b/>
          <w:i/>
          <w:color w:val="000000" w:themeColor="text1"/>
          <w:sz w:val="36"/>
          <w:szCs w:val="36"/>
        </w:rPr>
        <w:t xml:space="preserve">KURIKULUM </w:t>
      </w: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36"/>
          <w:szCs w:val="36"/>
        </w:rPr>
      </w:pPr>
      <w:r w:rsidRPr="0071039C">
        <w:rPr>
          <w:rFonts w:ascii="Times New Roman" w:hAnsi="Times New Roman" w:cs="Times New Roman"/>
          <w:b/>
          <w:color w:val="000000" w:themeColor="text1"/>
          <w:sz w:val="36"/>
          <w:szCs w:val="36"/>
        </w:rPr>
        <w:t>PROGRAM SARJANA</w:t>
      </w:r>
    </w:p>
    <w:p w:rsidR="0087338F" w:rsidRPr="0071039C" w:rsidRDefault="0087338F" w:rsidP="003D754D">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PROGRAM STUD</w:t>
      </w:r>
      <w:r w:rsidR="00C05594" w:rsidRPr="0071039C">
        <w:rPr>
          <w:rFonts w:ascii="Times New Roman" w:hAnsi="Times New Roman" w:cs="Times New Roman"/>
          <w:b/>
          <w:color w:val="000000" w:themeColor="text1"/>
          <w:sz w:val="44"/>
          <w:szCs w:val="44"/>
        </w:rPr>
        <w:t>I</w:t>
      </w:r>
      <w:r w:rsidRPr="0071039C">
        <w:rPr>
          <w:rFonts w:ascii="Times New Roman" w:hAnsi="Times New Roman" w:cs="Times New Roman"/>
          <w:b/>
          <w:color w:val="000000" w:themeColor="text1"/>
          <w:sz w:val="44"/>
          <w:szCs w:val="44"/>
        </w:rPr>
        <w:t xml:space="preserve"> AGRIBISNIS</w:t>
      </w:r>
    </w:p>
    <w:p w:rsidR="0087338F" w:rsidRPr="0071039C" w:rsidRDefault="0087338F" w:rsidP="0087338F">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201</w:t>
      </w:r>
      <w:r w:rsidR="0071039C" w:rsidRPr="0071039C">
        <w:rPr>
          <w:rFonts w:ascii="Times New Roman" w:hAnsi="Times New Roman" w:cs="Times New Roman"/>
          <w:b/>
          <w:color w:val="000000" w:themeColor="text1"/>
          <w:sz w:val="44"/>
          <w:szCs w:val="44"/>
        </w:rPr>
        <w:t>1</w:t>
      </w:r>
      <w:r w:rsidRPr="0071039C">
        <w:rPr>
          <w:rFonts w:ascii="Times New Roman" w:hAnsi="Times New Roman" w:cs="Times New Roman"/>
          <w:b/>
          <w:color w:val="000000" w:themeColor="text1"/>
          <w:sz w:val="44"/>
          <w:szCs w:val="44"/>
        </w:rPr>
        <w:t>-201</w:t>
      </w:r>
      <w:r w:rsidR="0071039C" w:rsidRPr="0071039C">
        <w:rPr>
          <w:rFonts w:ascii="Times New Roman" w:hAnsi="Times New Roman" w:cs="Times New Roman"/>
          <w:b/>
          <w:color w:val="000000" w:themeColor="text1"/>
          <w:sz w:val="44"/>
          <w:szCs w:val="44"/>
        </w:rPr>
        <w:t>4</w:t>
      </w:r>
    </w:p>
    <w:p w:rsidR="003D754D" w:rsidRPr="0071039C" w:rsidRDefault="003D754D" w:rsidP="0087338F">
      <w:pPr>
        <w:tabs>
          <w:tab w:val="left" w:pos="0"/>
        </w:tabs>
        <w:spacing w:before="240" w:line="240" w:lineRule="auto"/>
        <w:rPr>
          <w:rFonts w:ascii="Times New Roman" w:hAnsi="Times New Roman" w:cs="Times New Roman"/>
          <w:b/>
          <w:color w:val="000000" w:themeColor="text1"/>
          <w:sz w:val="40"/>
          <w:szCs w:val="40"/>
        </w:rPr>
      </w:pP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40"/>
          <w:szCs w:val="40"/>
        </w:rPr>
      </w:pP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40"/>
          <w:szCs w:val="40"/>
        </w:rPr>
      </w:pPr>
    </w:p>
    <w:p w:rsidR="003D754D" w:rsidRPr="0071039C" w:rsidRDefault="0087338F" w:rsidP="003D754D">
      <w:pPr>
        <w:tabs>
          <w:tab w:val="left" w:pos="0"/>
        </w:tabs>
        <w:spacing w:before="240" w:line="240" w:lineRule="auto"/>
        <w:jc w:val="center"/>
        <w:rPr>
          <w:rFonts w:ascii="Times New Roman" w:hAnsi="Times New Roman" w:cs="Times New Roman"/>
          <w:b/>
          <w:color w:val="000000" w:themeColor="text1"/>
          <w:sz w:val="40"/>
          <w:szCs w:val="40"/>
        </w:rPr>
      </w:pPr>
      <w:r w:rsidRPr="0071039C">
        <w:rPr>
          <w:rFonts w:ascii="Times New Roman" w:hAnsi="Times New Roman" w:cs="Times New Roman"/>
          <w:b/>
          <w:noProof/>
          <w:color w:val="000000" w:themeColor="text1"/>
          <w:sz w:val="40"/>
          <w:szCs w:val="40"/>
          <w:lang w:eastAsia="id-ID"/>
        </w:rPr>
        <w:drawing>
          <wp:inline distT="0" distB="0" distL="0" distR="0">
            <wp:extent cx="1923593" cy="1850490"/>
            <wp:effectExtent l="0" t="0" r="457" b="0"/>
            <wp:docPr id="6" name="irc_mi" descr="http://4.bp.blogspot.com/-V0kXVa1dDdI/T_tmXTztlwI/AAAAAAAABDA/J6GB69EaFPk/s1600/logoi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V0kXVa1dDdI/T_tmXTztlwI/AAAAAAAABDA/J6GB69EaFPk/s1600/logoipb.png"/>
                    <pic:cNvPicPr>
                      <a:picLocks noChangeAspect="1" noChangeArrowheads="1"/>
                    </pic:cNvPicPr>
                  </pic:nvPicPr>
                  <pic:blipFill>
                    <a:blip r:embed="rId8"/>
                    <a:srcRect/>
                    <a:stretch>
                      <a:fillRect/>
                    </a:stretch>
                  </pic:blipFill>
                  <pic:spPr bwMode="auto">
                    <a:xfrm>
                      <a:off x="0" y="0"/>
                      <a:ext cx="1924125" cy="1851002"/>
                    </a:xfrm>
                    <a:prstGeom prst="rect">
                      <a:avLst/>
                    </a:prstGeom>
                    <a:noFill/>
                    <a:ln w="9525">
                      <a:noFill/>
                      <a:miter lim="800000"/>
                      <a:headEnd/>
                      <a:tailEnd/>
                    </a:ln>
                  </pic:spPr>
                </pic:pic>
              </a:graphicData>
            </a:graphic>
          </wp:inline>
        </w:drawing>
      </w: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40"/>
          <w:szCs w:val="40"/>
        </w:rPr>
      </w:pP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40"/>
          <w:szCs w:val="40"/>
        </w:rPr>
      </w:pP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PROGRAM STUDI AGRIBISNIS</w:t>
      </w:r>
    </w:p>
    <w:p w:rsidR="003D754D" w:rsidRPr="0071039C" w:rsidRDefault="003D754D" w:rsidP="003D754D">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DEPARTEMEN AGRIBISNIS</w:t>
      </w:r>
    </w:p>
    <w:p w:rsidR="0087338F" w:rsidRPr="0071039C" w:rsidRDefault="0087338F" w:rsidP="003D754D">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FAKULTAS EKONOMI DAN MANAJEMEN</w:t>
      </w:r>
    </w:p>
    <w:p w:rsidR="0087338F" w:rsidRPr="0071039C" w:rsidRDefault="0087338F" w:rsidP="003D754D">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INSTITUT PERTANIAN BOGOR</w:t>
      </w:r>
    </w:p>
    <w:p w:rsidR="0071039C" w:rsidRPr="0071039C" w:rsidRDefault="0071039C" w:rsidP="003D754D">
      <w:pPr>
        <w:tabs>
          <w:tab w:val="left" w:pos="0"/>
        </w:tabs>
        <w:spacing w:before="240" w:line="240" w:lineRule="auto"/>
        <w:jc w:val="center"/>
        <w:rPr>
          <w:rFonts w:ascii="Times New Roman" w:hAnsi="Times New Roman" w:cs="Times New Roman"/>
          <w:b/>
          <w:color w:val="000000" w:themeColor="text1"/>
          <w:sz w:val="44"/>
          <w:szCs w:val="44"/>
        </w:rPr>
      </w:pPr>
      <w:r w:rsidRPr="0071039C">
        <w:rPr>
          <w:rFonts w:ascii="Times New Roman" w:hAnsi="Times New Roman" w:cs="Times New Roman"/>
          <w:b/>
          <w:color w:val="000000" w:themeColor="text1"/>
          <w:sz w:val="44"/>
          <w:szCs w:val="44"/>
        </w:rPr>
        <w:t>2014</w:t>
      </w:r>
    </w:p>
    <w:p w:rsidR="0040517C" w:rsidRPr="0071039C" w:rsidRDefault="0040517C" w:rsidP="00FD5952">
      <w:pPr>
        <w:pStyle w:val="ListParagraph"/>
        <w:numPr>
          <w:ilvl w:val="0"/>
          <w:numId w:val="13"/>
        </w:numPr>
        <w:tabs>
          <w:tab w:val="left" w:pos="0"/>
        </w:tabs>
        <w:spacing w:before="240" w:line="240" w:lineRule="auto"/>
        <w:ind w:left="426" w:hanging="426"/>
        <w:jc w:val="both"/>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lastRenderedPageBreak/>
        <w:t>NAMA MAYOR</w:t>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006475AE" w:rsidRPr="0071039C">
        <w:rPr>
          <w:rFonts w:ascii="Times New Roman" w:hAnsi="Times New Roman" w:cs="Times New Roman"/>
          <w:b/>
          <w:color w:val="000000" w:themeColor="text1"/>
          <w:sz w:val="24"/>
          <w:szCs w:val="24"/>
        </w:rPr>
        <w:tab/>
      </w:r>
      <w:r w:rsidR="006475AE" w:rsidRPr="0071039C">
        <w:rPr>
          <w:rFonts w:ascii="Times New Roman" w:hAnsi="Times New Roman" w:cs="Times New Roman"/>
          <w:b/>
          <w:color w:val="000000" w:themeColor="text1"/>
          <w:sz w:val="24"/>
          <w:szCs w:val="24"/>
        </w:rPr>
        <w:tab/>
      </w:r>
      <w:r w:rsidR="006475AE"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 xml:space="preserve">: </w:t>
      </w:r>
      <w:r w:rsidR="00FD5952" w:rsidRPr="0071039C">
        <w:rPr>
          <w:rFonts w:ascii="Times New Roman" w:hAnsi="Times New Roman" w:cs="Times New Roman"/>
          <w:b/>
          <w:color w:val="000000" w:themeColor="text1"/>
          <w:sz w:val="24"/>
          <w:szCs w:val="24"/>
        </w:rPr>
        <w:t xml:space="preserve"> </w:t>
      </w:r>
      <w:r w:rsidRPr="0071039C">
        <w:rPr>
          <w:rFonts w:ascii="Times New Roman" w:hAnsi="Times New Roman" w:cs="Times New Roman"/>
          <w:b/>
          <w:color w:val="000000" w:themeColor="text1"/>
          <w:sz w:val="24"/>
          <w:szCs w:val="24"/>
        </w:rPr>
        <w:t>AGRIBISNIS</w:t>
      </w:r>
    </w:p>
    <w:p w:rsidR="0040517C" w:rsidRPr="0071039C" w:rsidRDefault="006475AE" w:rsidP="006475AE">
      <w:pPr>
        <w:pStyle w:val="ListParagraph"/>
        <w:numPr>
          <w:ilvl w:val="0"/>
          <w:numId w:val="13"/>
        </w:numPr>
        <w:tabs>
          <w:tab w:val="left" w:pos="0"/>
        </w:tabs>
        <w:spacing w:before="240" w:line="240" w:lineRule="auto"/>
        <w:ind w:left="426" w:hanging="426"/>
        <w:jc w:val="both"/>
        <w:rPr>
          <w:rFonts w:ascii="Times New Roman" w:hAnsi="Times New Roman" w:cs="Times New Roman"/>
          <w:b/>
          <w:color w:val="000000" w:themeColor="text1"/>
          <w:sz w:val="24"/>
          <w:szCs w:val="24"/>
        </w:rPr>
      </w:pPr>
      <w:r w:rsidRPr="0071039C">
        <w:rPr>
          <w:rFonts w:ascii="Times New Roman" w:hAnsi="Times New Roman" w:cs="Times New Roman"/>
          <w:b/>
          <w:i/>
          <w:color w:val="000000" w:themeColor="text1"/>
          <w:sz w:val="24"/>
          <w:szCs w:val="24"/>
        </w:rPr>
        <w:t>LEARNING OUTCOMES</w:t>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0087338F" w:rsidRPr="0071039C">
        <w:rPr>
          <w:rFonts w:ascii="Times New Roman" w:hAnsi="Times New Roman" w:cs="Times New Roman"/>
          <w:b/>
          <w:color w:val="000000" w:themeColor="text1"/>
          <w:sz w:val="24"/>
          <w:szCs w:val="24"/>
        </w:rPr>
        <w:tab/>
      </w:r>
      <w:r w:rsidR="0087338F" w:rsidRPr="0071039C">
        <w:rPr>
          <w:rFonts w:ascii="Times New Roman" w:hAnsi="Times New Roman" w:cs="Times New Roman"/>
          <w:b/>
          <w:color w:val="000000" w:themeColor="text1"/>
          <w:sz w:val="24"/>
          <w:szCs w:val="24"/>
        </w:rPr>
        <w:tab/>
      </w:r>
      <w:r w:rsidR="0087338F" w:rsidRPr="0071039C">
        <w:rPr>
          <w:rFonts w:ascii="Times New Roman" w:hAnsi="Times New Roman" w:cs="Times New Roman"/>
          <w:b/>
          <w:color w:val="000000" w:themeColor="text1"/>
          <w:sz w:val="24"/>
          <w:szCs w:val="24"/>
        </w:rPr>
        <w:tab/>
      </w:r>
      <w:r w:rsidRPr="0071039C">
        <w:rPr>
          <w:rFonts w:ascii="Times New Roman" w:hAnsi="Times New Roman" w:cs="Times New Roman"/>
          <w:b/>
          <w:color w:val="FF0000"/>
          <w:sz w:val="24"/>
          <w:szCs w:val="24"/>
        </w:rPr>
        <w:t xml:space="preserve">: </w:t>
      </w:r>
    </w:p>
    <w:tbl>
      <w:tblPr>
        <w:tblW w:w="9468" w:type="dxa"/>
        <w:tblInd w:w="93" w:type="dxa"/>
        <w:tblLayout w:type="fixed"/>
        <w:tblLook w:val="04A0"/>
      </w:tblPr>
      <w:tblGrid>
        <w:gridCol w:w="2000"/>
        <w:gridCol w:w="567"/>
        <w:gridCol w:w="3260"/>
        <w:gridCol w:w="851"/>
        <w:gridCol w:w="2790"/>
      </w:tblGrid>
      <w:tr w:rsidR="006475AE" w:rsidRPr="0071039C" w:rsidTr="009151A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5AE" w:rsidRPr="0071039C" w:rsidRDefault="006475AE" w:rsidP="006475AE">
            <w:pPr>
              <w:spacing w:after="0" w:line="240" w:lineRule="auto"/>
              <w:jc w:val="center"/>
              <w:rPr>
                <w:rFonts w:ascii="Times New Roman" w:eastAsia="Times New Roman" w:hAnsi="Times New Roman" w:cs="Times New Roman"/>
                <w:b/>
                <w:bCs/>
                <w:color w:val="000000"/>
              </w:rPr>
            </w:pPr>
            <w:r w:rsidRPr="0071039C">
              <w:rPr>
                <w:rFonts w:ascii="Times New Roman" w:eastAsia="Times New Roman" w:hAnsi="Times New Roman" w:cs="Times New Roman"/>
                <w:b/>
                <w:bCs/>
                <w:color w:val="000000"/>
              </w:rPr>
              <w:t>KOMPETENSI</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5AE" w:rsidRPr="0071039C" w:rsidRDefault="006475AE" w:rsidP="006475AE">
            <w:pPr>
              <w:spacing w:after="0" w:line="240" w:lineRule="auto"/>
              <w:jc w:val="center"/>
              <w:rPr>
                <w:rFonts w:ascii="Times New Roman" w:eastAsia="Times New Roman" w:hAnsi="Times New Roman" w:cs="Times New Roman"/>
                <w:b/>
                <w:bCs/>
                <w:i/>
                <w:iCs/>
                <w:color w:val="000000"/>
              </w:rPr>
            </w:pPr>
            <w:r w:rsidRPr="0071039C">
              <w:rPr>
                <w:rFonts w:ascii="Times New Roman" w:eastAsia="Times New Roman" w:hAnsi="Times New Roman" w:cs="Times New Roman"/>
                <w:b/>
                <w:bCs/>
                <w:i/>
                <w:iCs/>
                <w:color w:val="000000"/>
              </w:rPr>
              <w:t xml:space="preserve">LEARNING OUTCOME </w:t>
            </w:r>
          </w:p>
        </w:tc>
        <w:tc>
          <w:tcPr>
            <w:tcW w:w="3641" w:type="dxa"/>
            <w:gridSpan w:val="2"/>
            <w:tcBorders>
              <w:top w:val="single" w:sz="4" w:space="0" w:color="auto"/>
              <w:left w:val="nil"/>
              <w:bottom w:val="single" w:sz="4" w:space="0" w:color="auto"/>
              <w:right w:val="single" w:sz="4" w:space="0" w:color="auto"/>
            </w:tcBorders>
            <w:vAlign w:val="center"/>
          </w:tcPr>
          <w:p w:rsidR="006475AE" w:rsidRPr="0071039C" w:rsidRDefault="006475AE" w:rsidP="006475AE">
            <w:pPr>
              <w:spacing w:after="0" w:line="240" w:lineRule="auto"/>
              <w:jc w:val="center"/>
              <w:rPr>
                <w:rFonts w:ascii="Times New Roman" w:eastAsia="Times New Roman" w:hAnsi="Times New Roman" w:cs="Times New Roman"/>
                <w:b/>
                <w:bCs/>
                <w:i/>
                <w:iCs/>
                <w:color w:val="000000"/>
              </w:rPr>
            </w:pPr>
            <w:r w:rsidRPr="0071039C">
              <w:rPr>
                <w:rFonts w:ascii="Times New Roman" w:eastAsia="Times New Roman" w:hAnsi="Times New Roman" w:cs="Times New Roman"/>
                <w:b/>
                <w:bCs/>
                <w:i/>
                <w:iCs/>
                <w:color w:val="000000"/>
              </w:rPr>
              <w:t xml:space="preserve">SUB LEARNING OUTCOME </w:t>
            </w:r>
          </w:p>
        </w:tc>
      </w:tr>
      <w:tr w:rsidR="006475AE" w:rsidRPr="0071039C" w:rsidTr="009151AB">
        <w:trPr>
          <w:trHeight w:val="215"/>
        </w:trPr>
        <w:tc>
          <w:tcPr>
            <w:tcW w:w="94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75AE" w:rsidRPr="0071039C" w:rsidRDefault="006475AE" w:rsidP="008416BB">
            <w:pPr>
              <w:pStyle w:val="ListParagraph"/>
              <w:numPr>
                <w:ilvl w:val="0"/>
                <w:numId w:val="19"/>
              </w:numPr>
              <w:spacing w:after="0" w:line="240" w:lineRule="auto"/>
              <w:jc w:val="center"/>
              <w:rPr>
                <w:rFonts w:ascii="Times New Roman" w:eastAsia="Times New Roman" w:hAnsi="Times New Roman" w:cs="Times New Roman"/>
                <w:b/>
                <w:bCs/>
                <w:iCs/>
                <w:color w:val="000000"/>
              </w:rPr>
            </w:pPr>
            <w:r w:rsidRPr="0071039C">
              <w:rPr>
                <w:rFonts w:ascii="Times New Roman" w:eastAsia="Times New Roman" w:hAnsi="Times New Roman" w:cs="Times New Roman"/>
                <w:b/>
                <w:bCs/>
                <w:iCs/>
                <w:color w:val="000000"/>
              </w:rPr>
              <w:t>Aspek Kemampuan Bidang Kerja</w:t>
            </w:r>
          </w:p>
        </w:tc>
      </w:tr>
      <w:tr w:rsidR="006475AE" w:rsidRPr="0071039C" w:rsidTr="009151AB">
        <w:trPr>
          <w:trHeight w:val="575"/>
        </w:trPr>
        <w:tc>
          <w:tcPr>
            <w:tcW w:w="2000" w:type="dxa"/>
            <w:vMerge w:val="restart"/>
            <w:tcBorders>
              <w:top w:val="nil"/>
              <w:left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r w:rsidRPr="0071039C">
              <w:rPr>
                <w:rFonts w:ascii="Times New Roman" w:hAnsi="Times New Roman" w:cs="Times New Roman"/>
                <w:sz w:val="20"/>
                <w:szCs w:val="20"/>
              </w:rPr>
              <w:t xml:space="preserve">Mampu </w:t>
            </w:r>
            <w:r w:rsidRPr="0071039C">
              <w:rPr>
                <w:rFonts w:ascii="Times New Roman" w:hAnsi="Times New Roman" w:cs="Times New Roman"/>
                <w:b/>
                <w:bCs/>
                <w:sz w:val="20"/>
                <w:szCs w:val="20"/>
              </w:rPr>
              <w:t xml:space="preserve">mengaplikasikan dan memanfaatkan IPTEKS </w:t>
            </w:r>
            <w:r w:rsidRPr="0071039C">
              <w:rPr>
                <w:rFonts w:ascii="Times New Roman" w:hAnsi="Times New Roman" w:cs="Times New Roman"/>
                <w:sz w:val="20"/>
                <w:szCs w:val="20"/>
              </w:rPr>
              <w:t xml:space="preserve">dalam penyelesaian masalah pada bidang </w:t>
            </w:r>
            <w:r w:rsidRPr="0071039C">
              <w:rPr>
                <w:rFonts w:ascii="Times New Roman" w:hAnsi="Times New Roman" w:cs="Times New Roman"/>
                <w:b/>
                <w:bCs/>
                <w:sz w:val="20"/>
                <w:szCs w:val="20"/>
              </w:rPr>
              <w:t xml:space="preserve">agribisnis tropika </w:t>
            </w:r>
            <w:r w:rsidRPr="0071039C">
              <w:rPr>
                <w:rFonts w:ascii="Times New Roman" w:hAnsi="Times New Roman" w:cs="Times New Roman"/>
                <w:sz w:val="20"/>
                <w:szCs w:val="20"/>
              </w:rPr>
              <w:t>yang adaptif terhadap perubahan lingkungan</w:t>
            </w:r>
          </w:p>
        </w:tc>
        <w:tc>
          <w:tcPr>
            <w:tcW w:w="567" w:type="dxa"/>
            <w:tcBorders>
              <w:top w:val="nil"/>
              <w:left w:val="nil"/>
              <w:bottom w:val="single" w:sz="4" w:space="0" w:color="auto"/>
              <w:right w:val="single" w:sz="4" w:space="0" w:color="auto"/>
            </w:tcBorders>
            <w:shd w:val="clear" w:color="auto" w:fill="auto"/>
            <w:hideMark/>
          </w:tcPr>
          <w:p w:rsidR="006475AE" w:rsidRPr="0071039C" w:rsidRDefault="008416BB" w:rsidP="006475AE">
            <w:pPr>
              <w:spacing w:after="0" w:line="240" w:lineRule="auto"/>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w:t>
            </w:r>
            <w:r w:rsidR="006475AE" w:rsidRPr="0071039C">
              <w:rPr>
                <w:rFonts w:ascii="Times New Roman" w:eastAsia="Times New Roman" w:hAnsi="Times New Roman" w:cs="Times New Roman"/>
                <w:color w:val="000000"/>
                <w:sz w:val="17"/>
                <w:szCs w:val="17"/>
              </w:rPr>
              <w:t xml:space="preserve">.1 </w:t>
            </w:r>
          </w:p>
        </w:tc>
        <w:tc>
          <w:tcPr>
            <w:tcW w:w="3260" w:type="dxa"/>
            <w:tcBorders>
              <w:top w:val="nil"/>
              <w:left w:val="nil"/>
              <w:bottom w:val="single" w:sz="4" w:space="0" w:color="auto"/>
              <w:right w:val="single" w:sz="4" w:space="0" w:color="auto"/>
            </w:tcBorders>
            <w:shd w:val="clear" w:color="auto" w:fill="auto"/>
            <w:hideMark/>
          </w:tcPr>
          <w:p w:rsidR="006475AE" w:rsidRPr="0071039C" w:rsidRDefault="006475AE" w:rsidP="0087338F">
            <w:pPr>
              <w:spacing w:after="0" w:line="240" w:lineRule="auto"/>
              <w:rPr>
                <w:rFonts w:ascii="Times New Roman" w:eastAsia="Times New Roman" w:hAnsi="Times New Roman" w:cs="Times New Roman"/>
                <w:color w:val="000000"/>
                <w:sz w:val="19"/>
                <w:szCs w:val="19"/>
              </w:rPr>
            </w:pPr>
            <w:r w:rsidRPr="0071039C">
              <w:rPr>
                <w:rFonts w:ascii="Times New Roman" w:hAnsi="Times New Roman" w:cs="Times New Roman"/>
                <w:sz w:val="19"/>
                <w:szCs w:val="19"/>
                <w:lang w:val="sv-SE"/>
              </w:rPr>
              <w:t>Mampu b</w:t>
            </w:r>
            <w:r w:rsidR="000400D2" w:rsidRPr="0071039C">
              <w:rPr>
                <w:rFonts w:ascii="Times New Roman" w:hAnsi="Times New Roman" w:cs="Times New Roman"/>
                <w:sz w:val="19"/>
                <w:szCs w:val="19"/>
                <w:lang w:val="sv-SE"/>
              </w:rPr>
              <w:t>erpikir secara kritis da</w:t>
            </w:r>
            <w:r w:rsidR="000400D2" w:rsidRPr="0071039C">
              <w:rPr>
                <w:rFonts w:ascii="Times New Roman" w:hAnsi="Times New Roman" w:cs="Times New Roman"/>
                <w:sz w:val="19"/>
                <w:szCs w:val="19"/>
              </w:rPr>
              <w:t xml:space="preserve">lam </w:t>
            </w:r>
            <w:r w:rsidR="006A4BE1" w:rsidRPr="0071039C">
              <w:rPr>
                <w:rFonts w:ascii="Times New Roman" w:hAnsi="Times New Roman" w:cs="Times New Roman"/>
                <w:sz w:val="19"/>
                <w:szCs w:val="19"/>
                <w:lang w:val="sv-SE"/>
              </w:rPr>
              <w:t>menye</w:t>
            </w:r>
            <w:r w:rsidRPr="0071039C">
              <w:rPr>
                <w:rFonts w:ascii="Times New Roman" w:hAnsi="Times New Roman" w:cs="Times New Roman"/>
                <w:sz w:val="19"/>
                <w:szCs w:val="19"/>
                <w:lang w:val="sv-SE"/>
              </w:rPr>
              <w:t xml:space="preserve">lesaikan </w:t>
            </w:r>
            <w:r w:rsidR="006A4BE1" w:rsidRPr="0071039C">
              <w:rPr>
                <w:rFonts w:ascii="Times New Roman" w:hAnsi="Times New Roman" w:cs="Times New Roman"/>
                <w:sz w:val="19"/>
                <w:szCs w:val="19"/>
              </w:rPr>
              <w:t xml:space="preserve"> </w:t>
            </w:r>
            <w:r w:rsidRPr="0071039C">
              <w:rPr>
                <w:rFonts w:ascii="Times New Roman" w:hAnsi="Times New Roman" w:cs="Times New Roman"/>
                <w:sz w:val="19"/>
                <w:szCs w:val="19"/>
                <w:lang w:val="sv-SE"/>
              </w:rPr>
              <w:t>permasalahan  agribisnis tropika</w:t>
            </w:r>
          </w:p>
        </w:tc>
        <w:tc>
          <w:tcPr>
            <w:tcW w:w="851"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71039C" w:rsidTr="009151AB">
        <w:trPr>
          <w:trHeight w:val="809"/>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6475AE" w:rsidRPr="0071039C" w:rsidRDefault="008416BB" w:rsidP="006475AE">
            <w:pPr>
              <w:spacing w:after="0" w:line="240" w:lineRule="auto"/>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w:t>
            </w:r>
            <w:r w:rsidR="006475AE" w:rsidRPr="0071039C">
              <w:rPr>
                <w:rFonts w:ascii="Times New Roman" w:eastAsia="Times New Roman" w:hAnsi="Times New Roman" w:cs="Times New Roman"/>
                <w:color w:val="000000"/>
                <w:sz w:val="17"/>
                <w:szCs w:val="17"/>
              </w:rPr>
              <w:t>.2</w:t>
            </w:r>
          </w:p>
        </w:tc>
        <w:tc>
          <w:tcPr>
            <w:tcW w:w="3260" w:type="dxa"/>
            <w:tcBorders>
              <w:top w:val="nil"/>
              <w:left w:val="nil"/>
              <w:bottom w:val="single" w:sz="4" w:space="0" w:color="auto"/>
              <w:right w:val="single" w:sz="4" w:space="0" w:color="auto"/>
            </w:tcBorders>
            <w:shd w:val="clear" w:color="auto" w:fill="auto"/>
            <w:hideMark/>
          </w:tcPr>
          <w:p w:rsidR="006475AE" w:rsidRPr="0071039C" w:rsidRDefault="006475AE" w:rsidP="0087338F">
            <w:pPr>
              <w:spacing w:after="0" w:line="240" w:lineRule="auto"/>
              <w:rPr>
                <w:rFonts w:ascii="Times New Roman" w:eastAsia="Times New Roman" w:hAnsi="Times New Roman" w:cs="Times New Roman"/>
                <w:color w:val="000000"/>
                <w:sz w:val="19"/>
                <w:szCs w:val="19"/>
              </w:rPr>
            </w:pPr>
            <w:r w:rsidRPr="0071039C">
              <w:rPr>
                <w:rFonts w:ascii="Times New Roman" w:hAnsi="Times New Roman" w:cs="Times New Roman"/>
                <w:sz w:val="19"/>
                <w:szCs w:val="19"/>
                <w:lang w:val="sv-SE"/>
              </w:rPr>
              <w:t>Mampu mempresentasikan ide bisnis secara efektif dan meyakinkan dalam bentuk tulisan maupun lisan</w:t>
            </w:r>
          </w:p>
        </w:tc>
        <w:tc>
          <w:tcPr>
            <w:tcW w:w="851"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71039C" w:rsidTr="009151AB">
        <w:trPr>
          <w:trHeight w:val="809"/>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6475AE" w:rsidRPr="0071039C" w:rsidRDefault="008416BB" w:rsidP="006475AE">
            <w:pPr>
              <w:spacing w:after="0" w:line="240" w:lineRule="auto"/>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w:t>
            </w:r>
            <w:r w:rsidR="006475AE" w:rsidRPr="0071039C">
              <w:rPr>
                <w:rFonts w:ascii="Times New Roman" w:eastAsia="Times New Roman" w:hAnsi="Times New Roman" w:cs="Times New Roman"/>
                <w:color w:val="000000"/>
                <w:sz w:val="17"/>
                <w:szCs w:val="17"/>
              </w:rPr>
              <w:t>.3</w:t>
            </w:r>
          </w:p>
        </w:tc>
        <w:tc>
          <w:tcPr>
            <w:tcW w:w="3260" w:type="dxa"/>
            <w:tcBorders>
              <w:top w:val="nil"/>
              <w:left w:val="nil"/>
              <w:bottom w:val="single" w:sz="4" w:space="0" w:color="auto"/>
              <w:right w:val="single" w:sz="4" w:space="0" w:color="auto"/>
            </w:tcBorders>
            <w:shd w:val="clear" w:color="auto" w:fill="auto"/>
            <w:hideMark/>
          </w:tcPr>
          <w:p w:rsidR="006475AE" w:rsidRPr="0071039C" w:rsidRDefault="006A4BE1" w:rsidP="0087338F">
            <w:pPr>
              <w:spacing w:after="0" w:line="240" w:lineRule="auto"/>
              <w:rPr>
                <w:rFonts w:ascii="Times New Roman" w:eastAsia="Times New Roman" w:hAnsi="Times New Roman" w:cs="Times New Roman"/>
                <w:color w:val="000000"/>
                <w:sz w:val="19"/>
                <w:szCs w:val="19"/>
              </w:rPr>
            </w:pPr>
            <w:r w:rsidRPr="0071039C">
              <w:rPr>
                <w:rFonts w:ascii="Times New Roman" w:hAnsi="Times New Roman" w:cs="Times New Roman"/>
                <w:sz w:val="19"/>
                <w:szCs w:val="19"/>
                <w:lang w:val="sv-SE"/>
              </w:rPr>
              <w:t>Mampu mengidentifikasi dan meng</w:t>
            </w:r>
            <w:r w:rsidR="006475AE" w:rsidRPr="0071039C">
              <w:rPr>
                <w:rFonts w:ascii="Times New Roman" w:hAnsi="Times New Roman" w:cs="Times New Roman"/>
                <w:sz w:val="19"/>
                <w:szCs w:val="19"/>
                <w:lang w:val="sv-SE"/>
              </w:rPr>
              <w:t>analisis lingkungan agribisnis tropika lokal maupun global</w:t>
            </w:r>
          </w:p>
        </w:tc>
        <w:tc>
          <w:tcPr>
            <w:tcW w:w="851"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71039C" w:rsidTr="009151AB">
        <w:trPr>
          <w:trHeight w:val="467"/>
        </w:trPr>
        <w:tc>
          <w:tcPr>
            <w:tcW w:w="2000" w:type="dxa"/>
            <w:vMerge/>
            <w:tcBorders>
              <w:left w:val="single" w:sz="4" w:space="0" w:color="auto"/>
              <w:bottom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6475AE" w:rsidRPr="0071039C" w:rsidRDefault="008416BB" w:rsidP="006475AE">
            <w:pPr>
              <w:spacing w:after="0" w:line="240" w:lineRule="auto"/>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w:t>
            </w:r>
            <w:r w:rsidR="006475AE" w:rsidRPr="0071039C">
              <w:rPr>
                <w:rFonts w:ascii="Times New Roman" w:eastAsia="Times New Roman" w:hAnsi="Times New Roman" w:cs="Times New Roman"/>
                <w:color w:val="000000"/>
                <w:sz w:val="17"/>
                <w:szCs w:val="17"/>
              </w:rPr>
              <w:t>.4</w:t>
            </w:r>
          </w:p>
        </w:tc>
        <w:tc>
          <w:tcPr>
            <w:tcW w:w="3260" w:type="dxa"/>
            <w:tcBorders>
              <w:top w:val="nil"/>
              <w:left w:val="nil"/>
              <w:bottom w:val="single" w:sz="4" w:space="0" w:color="auto"/>
              <w:right w:val="single" w:sz="4" w:space="0" w:color="auto"/>
            </w:tcBorders>
            <w:shd w:val="clear" w:color="auto" w:fill="auto"/>
            <w:hideMark/>
          </w:tcPr>
          <w:p w:rsidR="006475AE" w:rsidRPr="0071039C" w:rsidRDefault="006475AE" w:rsidP="0087338F">
            <w:pPr>
              <w:spacing w:after="0" w:line="240" w:lineRule="auto"/>
              <w:rPr>
                <w:rFonts w:ascii="Times New Roman" w:hAnsi="Times New Roman" w:cs="Times New Roman"/>
                <w:sz w:val="19"/>
                <w:szCs w:val="19"/>
              </w:rPr>
            </w:pPr>
            <w:r w:rsidRPr="0071039C">
              <w:rPr>
                <w:rFonts w:ascii="Times New Roman" w:hAnsi="Times New Roman" w:cs="Times New Roman"/>
                <w:sz w:val="19"/>
                <w:szCs w:val="19"/>
                <w:lang w:val="sv-SE"/>
              </w:rPr>
              <w:t xml:space="preserve">Mampu menyusun </w:t>
            </w:r>
            <w:r w:rsidRPr="0071039C">
              <w:rPr>
                <w:rFonts w:ascii="Times New Roman" w:hAnsi="Times New Roman" w:cs="Times New Roman"/>
                <w:b/>
                <w:sz w:val="19"/>
                <w:szCs w:val="19"/>
                <w:lang w:val="sv-SE"/>
              </w:rPr>
              <w:t xml:space="preserve"> </w:t>
            </w:r>
            <w:r w:rsidRPr="0071039C">
              <w:rPr>
                <w:rFonts w:ascii="Times New Roman" w:hAnsi="Times New Roman" w:cs="Times New Roman"/>
                <w:sz w:val="19"/>
                <w:szCs w:val="19"/>
                <w:lang w:val="sv-SE"/>
              </w:rPr>
              <w:t>rencana bisnis bidang agribisnis tropika</w:t>
            </w:r>
          </w:p>
        </w:tc>
        <w:tc>
          <w:tcPr>
            <w:tcW w:w="851"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71039C" w:rsidTr="009151AB">
        <w:trPr>
          <w:trHeight w:val="251"/>
        </w:trPr>
        <w:tc>
          <w:tcPr>
            <w:tcW w:w="9468" w:type="dxa"/>
            <w:gridSpan w:val="5"/>
            <w:tcBorders>
              <w:left w:val="single" w:sz="4" w:space="0" w:color="auto"/>
              <w:bottom w:val="single" w:sz="4" w:space="0" w:color="auto"/>
              <w:right w:val="single" w:sz="4" w:space="0" w:color="auto"/>
            </w:tcBorders>
            <w:shd w:val="clear" w:color="auto" w:fill="auto"/>
            <w:vAlign w:val="center"/>
            <w:hideMark/>
          </w:tcPr>
          <w:p w:rsidR="006475AE" w:rsidRPr="0071039C" w:rsidRDefault="006475AE" w:rsidP="008416BB">
            <w:pPr>
              <w:pStyle w:val="ListParagraph"/>
              <w:numPr>
                <w:ilvl w:val="0"/>
                <w:numId w:val="20"/>
              </w:numPr>
              <w:spacing w:after="0" w:line="240" w:lineRule="auto"/>
              <w:rPr>
                <w:rFonts w:ascii="Times New Roman" w:eastAsia="Times New Roman" w:hAnsi="Times New Roman" w:cs="Times New Roman"/>
                <w:b/>
                <w:color w:val="000000"/>
                <w:szCs w:val="20"/>
              </w:rPr>
            </w:pPr>
            <w:r w:rsidRPr="0071039C">
              <w:rPr>
                <w:rFonts w:ascii="Times New Roman" w:eastAsia="Times New Roman" w:hAnsi="Times New Roman" w:cs="Times New Roman"/>
                <w:b/>
                <w:color w:val="000000"/>
                <w:szCs w:val="20"/>
              </w:rPr>
              <w:t>Aspek Pengetahuan</w:t>
            </w:r>
          </w:p>
        </w:tc>
      </w:tr>
      <w:tr w:rsidR="006475AE" w:rsidRPr="0071039C" w:rsidTr="009151AB">
        <w:trPr>
          <w:trHeight w:val="440"/>
        </w:trPr>
        <w:tc>
          <w:tcPr>
            <w:tcW w:w="2000" w:type="dxa"/>
            <w:vMerge w:val="restart"/>
            <w:tcBorders>
              <w:left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r w:rsidRPr="0071039C">
              <w:rPr>
                <w:rFonts w:ascii="Times New Roman" w:hAnsi="Times New Roman" w:cs="Times New Roman"/>
                <w:sz w:val="20"/>
                <w:szCs w:val="20"/>
              </w:rPr>
              <w:t xml:space="preserve">Menguasai </w:t>
            </w:r>
            <w:r w:rsidRPr="0071039C">
              <w:rPr>
                <w:rFonts w:ascii="Times New Roman" w:hAnsi="Times New Roman" w:cs="Times New Roman"/>
                <w:b/>
                <w:bCs/>
                <w:sz w:val="20"/>
                <w:szCs w:val="20"/>
              </w:rPr>
              <w:t>teori dan konsep ekonomi, bisnis, dan kewirausahaan</w:t>
            </w:r>
            <w:r w:rsidRPr="0071039C">
              <w:rPr>
                <w:rFonts w:ascii="Times New Roman" w:hAnsi="Times New Roman" w:cs="Times New Roman"/>
                <w:sz w:val="20"/>
                <w:szCs w:val="20"/>
              </w:rPr>
              <w:t xml:space="preserve"> untuk pengambilan keputusan strategik dan operasional, serta pemecahan masalah bidang agribisnis tropika</w:t>
            </w:r>
          </w:p>
        </w:tc>
        <w:tc>
          <w:tcPr>
            <w:tcW w:w="567" w:type="dxa"/>
            <w:vMerge w:val="restart"/>
            <w:tcBorders>
              <w:top w:val="single" w:sz="4" w:space="0" w:color="auto"/>
              <w:left w:val="nil"/>
              <w:right w:val="single" w:sz="4" w:space="0" w:color="auto"/>
            </w:tcBorders>
            <w:shd w:val="clear" w:color="auto" w:fill="auto"/>
            <w:hideMark/>
          </w:tcPr>
          <w:p w:rsidR="006475AE" w:rsidRPr="0071039C" w:rsidRDefault="009151AB" w:rsidP="006475AE">
            <w:pPr>
              <w:spacing w:after="0" w:line="240" w:lineRule="auto"/>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.1</w:t>
            </w:r>
          </w:p>
        </w:tc>
        <w:tc>
          <w:tcPr>
            <w:tcW w:w="3260" w:type="dxa"/>
            <w:vMerge w:val="restart"/>
            <w:tcBorders>
              <w:top w:val="single" w:sz="4" w:space="0" w:color="auto"/>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eastAsia="Times New Roman" w:hAnsi="Times New Roman" w:cs="Times New Roman"/>
                <w:color w:val="000000"/>
                <w:sz w:val="20"/>
                <w:szCs w:val="20"/>
              </w:rPr>
            </w:pPr>
            <w:r w:rsidRPr="0071039C">
              <w:rPr>
                <w:rFonts w:ascii="Times New Roman" w:hAnsi="Times New Roman" w:cs="Times New Roman"/>
                <w:sz w:val="20"/>
                <w:szCs w:val="20"/>
                <w:lang w:val="sv-SE"/>
              </w:rPr>
              <w:t xml:space="preserve">Mampu mengenali agribisnis dalam </w:t>
            </w:r>
            <w:r w:rsidR="006A4BE1" w:rsidRPr="0071039C">
              <w:rPr>
                <w:rFonts w:ascii="Times New Roman" w:eastAsia="Times New Roman" w:hAnsi="Times New Roman" w:cs="Times New Roman"/>
                <w:sz w:val="20"/>
                <w:szCs w:val="20"/>
              </w:rPr>
              <w:t xml:space="preserve"> perspektif </w:t>
            </w:r>
            <w:r w:rsidRPr="0071039C">
              <w:rPr>
                <w:rFonts w:ascii="Times New Roman" w:eastAsia="Times New Roman" w:hAnsi="Times New Roman" w:cs="Times New Roman"/>
                <w:sz w:val="20"/>
                <w:szCs w:val="20"/>
              </w:rPr>
              <w:t>yang luas</w:t>
            </w: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.1.1</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 xml:space="preserve">Menguasai </w:t>
            </w:r>
            <w:r w:rsidRPr="0071039C">
              <w:rPr>
                <w:rFonts w:ascii="Times New Roman" w:eastAsia="Times New Roman" w:hAnsi="Times New Roman" w:cs="Times New Roman"/>
                <w:b/>
                <w:bCs/>
                <w:color w:val="000000"/>
                <w:sz w:val="19"/>
                <w:szCs w:val="19"/>
              </w:rPr>
              <w:t>teori ekonomi dan manajemen</w:t>
            </w:r>
            <w:r w:rsidRPr="0071039C">
              <w:rPr>
                <w:rFonts w:ascii="Times New Roman" w:eastAsia="Times New Roman" w:hAnsi="Times New Roman" w:cs="Times New Roman"/>
                <w:color w:val="000000"/>
                <w:sz w:val="19"/>
                <w:szCs w:val="19"/>
              </w:rPr>
              <w:t xml:space="preserve"> </w:t>
            </w:r>
          </w:p>
        </w:tc>
      </w:tr>
      <w:tr w:rsidR="006475AE" w:rsidRPr="0071039C" w:rsidTr="009151AB">
        <w:trPr>
          <w:trHeight w:val="467"/>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.1.2</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 xml:space="preserve">Menguasai </w:t>
            </w:r>
            <w:r w:rsidRPr="0071039C">
              <w:rPr>
                <w:rFonts w:ascii="Times New Roman" w:eastAsia="Times New Roman" w:hAnsi="Times New Roman" w:cs="Times New Roman"/>
                <w:b/>
                <w:bCs/>
                <w:color w:val="000000"/>
                <w:sz w:val="19"/>
                <w:szCs w:val="19"/>
              </w:rPr>
              <w:t xml:space="preserve">konsep sistem </w:t>
            </w:r>
            <w:r w:rsidRPr="0071039C">
              <w:rPr>
                <w:rFonts w:ascii="Times New Roman" w:eastAsia="Times New Roman" w:hAnsi="Times New Roman" w:cs="Times New Roman"/>
                <w:color w:val="000000"/>
                <w:sz w:val="19"/>
                <w:szCs w:val="19"/>
              </w:rPr>
              <w:t>agribisnis</w:t>
            </w:r>
          </w:p>
        </w:tc>
      </w:tr>
      <w:tr w:rsidR="006475AE" w:rsidRPr="0071039C" w:rsidTr="009151AB">
        <w:trPr>
          <w:trHeight w:val="476"/>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.1.3</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 xml:space="preserve">Menguasai </w:t>
            </w:r>
            <w:r w:rsidRPr="0071039C">
              <w:rPr>
                <w:rFonts w:ascii="Times New Roman" w:eastAsia="Times New Roman" w:hAnsi="Times New Roman" w:cs="Times New Roman"/>
                <w:b/>
                <w:bCs/>
                <w:color w:val="000000"/>
                <w:sz w:val="19"/>
                <w:szCs w:val="19"/>
              </w:rPr>
              <w:t>prinsip-prinsip dan konsep bisnis</w:t>
            </w:r>
            <w:r w:rsidRPr="0071039C">
              <w:rPr>
                <w:rFonts w:ascii="Times New Roman" w:eastAsia="Times New Roman" w:hAnsi="Times New Roman" w:cs="Times New Roman"/>
                <w:color w:val="000000"/>
                <w:sz w:val="19"/>
                <w:szCs w:val="19"/>
              </w:rPr>
              <w:t xml:space="preserve"> bidang agribisnis </w:t>
            </w:r>
          </w:p>
        </w:tc>
      </w:tr>
      <w:tr w:rsidR="006475AE" w:rsidRPr="0071039C" w:rsidTr="009151AB">
        <w:trPr>
          <w:trHeight w:val="600"/>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.1.4</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 xml:space="preserve">Menguasai </w:t>
            </w:r>
            <w:r w:rsidRPr="0071039C">
              <w:rPr>
                <w:rFonts w:ascii="Times New Roman" w:eastAsia="Times New Roman" w:hAnsi="Times New Roman" w:cs="Times New Roman"/>
                <w:b/>
                <w:bCs/>
                <w:color w:val="000000"/>
                <w:sz w:val="19"/>
                <w:szCs w:val="19"/>
              </w:rPr>
              <w:t>prinsip-prinsip dan konsep kewirausahaan</w:t>
            </w:r>
            <w:r w:rsidRPr="0071039C">
              <w:rPr>
                <w:rFonts w:ascii="Times New Roman" w:eastAsia="Times New Roman" w:hAnsi="Times New Roman" w:cs="Times New Roman"/>
                <w:color w:val="000000"/>
                <w:sz w:val="19"/>
                <w:szCs w:val="19"/>
              </w:rPr>
              <w:t xml:space="preserve"> bidang agribisnis tropika</w:t>
            </w:r>
          </w:p>
        </w:tc>
      </w:tr>
      <w:tr w:rsidR="006475AE" w:rsidRPr="0071039C" w:rsidTr="009151AB">
        <w:trPr>
          <w:trHeight w:val="600"/>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left w:val="nil"/>
              <w:bottom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bottom w:val="single" w:sz="4" w:space="0" w:color="auto"/>
              <w:right w:val="single" w:sz="4" w:space="0" w:color="auto"/>
            </w:tcBorders>
            <w:shd w:val="clear" w:color="auto" w:fill="auto"/>
            <w:hideMark/>
          </w:tcPr>
          <w:p w:rsidR="006475AE" w:rsidRPr="0071039C"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.1.5</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 xml:space="preserve">Menguasai pengetahuan </w:t>
            </w:r>
            <w:r w:rsidRPr="0071039C">
              <w:rPr>
                <w:rFonts w:ascii="Times New Roman" w:eastAsia="Times New Roman" w:hAnsi="Times New Roman" w:cs="Times New Roman"/>
                <w:b/>
                <w:color w:val="000000"/>
                <w:sz w:val="19"/>
                <w:szCs w:val="19"/>
              </w:rPr>
              <w:t>dasar teknologi</w:t>
            </w:r>
            <w:r w:rsidRPr="0071039C">
              <w:rPr>
                <w:rFonts w:ascii="Times New Roman" w:eastAsia="Times New Roman" w:hAnsi="Times New Roman" w:cs="Times New Roman"/>
                <w:color w:val="000000"/>
                <w:sz w:val="19"/>
                <w:szCs w:val="19"/>
              </w:rPr>
              <w:t xml:space="preserve"> bidang agribisnis tropika</w:t>
            </w:r>
          </w:p>
        </w:tc>
      </w:tr>
      <w:tr w:rsidR="006475AE" w:rsidRPr="0071039C" w:rsidTr="009151AB">
        <w:trPr>
          <w:trHeight w:val="494"/>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val="restart"/>
            <w:tcBorders>
              <w:left w:val="nil"/>
              <w:right w:val="single" w:sz="4" w:space="0" w:color="auto"/>
            </w:tcBorders>
            <w:shd w:val="clear" w:color="auto" w:fill="auto"/>
            <w:hideMark/>
          </w:tcPr>
          <w:p w:rsidR="006475AE" w:rsidRPr="0071039C" w:rsidRDefault="009151AB" w:rsidP="006475AE">
            <w:pPr>
              <w:spacing w:after="0" w:line="240" w:lineRule="auto"/>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.2</w:t>
            </w:r>
          </w:p>
        </w:tc>
        <w:tc>
          <w:tcPr>
            <w:tcW w:w="3260" w:type="dxa"/>
            <w:vMerge w:val="restart"/>
            <w:tcBorders>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hAnsi="Times New Roman" w:cs="Times New Roman"/>
                <w:sz w:val="20"/>
                <w:szCs w:val="20"/>
                <w:lang w:val="sv-SE"/>
              </w:rPr>
            </w:pPr>
            <w:r w:rsidRPr="0071039C">
              <w:rPr>
                <w:rFonts w:ascii="Times New Roman" w:hAnsi="Times New Roman" w:cs="Times New Roman"/>
                <w:sz w:val="20"/>
                <w:lang w:val="sv-SE"/>
              </w:rPr>
              <w:t>Menguasai pemahaman dan perspektif etis terhadap lingkungan agribisnis tropika</w:t>
            </w: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.2.1</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 xml:space="preserve">Menguasai </w:t>
            </w:r>
            <w:r w:rsidRPr="0071039C">
              <w:rPr>
                <w:rFonts w:ascii="Times New Roman" w:eastAsia="Times New Roman" w:hAnsi="Times New Roman" w:cs="Times New Roman"/>
                <w:b/>
                <w:bCs/>
                <w:color w:val="000000"/>
                <w:sz w:val="19"/>
                <w:szCs w:val="19"/>
              </w:rPr>
              <w:t xml:space="preserve">konsep lingkungan </w:t>
            </w:r>
            <w:r w:rsidRPr="0071039C">
              <w:rPr>
                <w:rFonts w:ascii="Times New Roman" w:eastAsia="Times New Roman" w:hAnsi="Times New Roman" w:cs="Times New Roman"/>
                <w:bCs/>
                <w:color w:val="000000"/>
                <w:sz w:val="19"/>
                <w:szCs w:val="19"/>
              </w:rPr>
              <w:t>agribisnis</w:t>
            </w:r>
          </w:p>
        </w:tc>
      </w:tr>
      <w:tr w:rsidR="006475AE" w:rsidRPr="0071039C" w:rsidTr="009151AB">
        <w:trPr>
          <w:trHeight w:val="600"/>
        </w:trPr>
        <w:tc>
          <w:tcPr>
            <w:tcW w:w="2000" w:type="dxa"/>
            <w:vMerge/>
            <w:tcBorders>
              <w:left w:val="single" w:sz="4" w:space="0" w:color="auto"/>
              <w:bottom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bottom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bottom w:val="single" w:sz="4" w:space="0" w:color="auto"/>
              <w:right w:val="single" w:sz="4" w:space="0" w:color="auto"/>
            </w:tcBorders>
            <w:shd w:val="clear" w:color="auto" w:fill="auto"/>
            <w:hideMark/>
          </w:tcPr>
          <w:p w:rsidR="006475AE" w:rsidRPr="0071039C"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w:t>
            </w:r>
            <w:r w:rsidR="006475AE" w:rsidRPr="0071039C">
              <w:rPr>
                <w:rFonts w:ascii="Times New Roman" w:eastAsia="Times New Roman" w:hAnsi="Times New Roman" w:cs="Times New Roman"/>
                <w:color w:val="000000"/>
                <w:sz w:val="17"/>
                <w:szCs w:val="17"/>
              </w:rPr>
              <w:t>.2.2</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Menguasai etika dan hukum bisnis bidang agribisnis tropika</w:t>
            </w:r>
          </w:p>
        </w:tc>
      </w:tr>
      <w:tr w:rsidR="006475AE" w:rsidRPr="0071039C" w:rsidTr="009151AB">
        <w:trPr>
          <w:trHeight w:val="332"/>
        </w:trPr>
        <w:tc>
          <w:tcPr>
            <w:tcW w:w="9468" w:type="dxa"/>
            <w:gridSpan w:val="5"/>
            <w:tcBorders>
              <w:top w:val="nil"/>
              <w:left w:val="single" w:sz="4" w:space="0" w:color="auto"/>
              <w:bottom w:val="single" w:sz="4" w:space="0" w:color="000000"/>
              <w:right w:val="single" w:sz="4" w:space="0" w:color="auto"/>
            </w:tcBorders>
            <w:vAlign w:val="center"/>
            <w:hideMark/>
          </w:tcPr>
          <w:p w:rsidR="006475AE" w:rsidRPr="0071039C" w:rsidRDefault="006475AE" w:rsidP="008416BB">
            <w:pPr>
              <w:pStyle w:val="ListParagraph"/>
              <w:numPr>
                <w:ilvl w:val="0"/>
                <w:numId w:val="20"/>
              </w:numPr>
              <w:spacing w:after="0" w:line="240" w:lineRule="auto"/>
              <w:ind w:left="2601" w:hanging="426"/>
              <w:jc w:val="center"/>
              <w:rPr>
                <w:rFonts w:ascii="Times New Roman" w:eastAsia="Times New Roman" w:hAnsi="Times New Roman" w:cs="Times New Roman"/>
                <w:b/>
                <w:color w:val="000000"/>
              </w:rPr>
            </w:pPr>
            <w:r w:rsidRPr="0071039C">
              <w:rPr>
                <w:rFonts w:ascii="Times New Roman" w:eastAsia="Times New Roman" w:hAnsi="Times New Roman" w:cs="Times New Roman"/>
                <w:b/>
                <w:color w:val="000000"/>
                <w:sz w:val="24"/>
              </w:rPr>
              <w:t>Aspek Manajerial (Wewenang dan Tanggungjawab)</w:t>
            </w:r>
          </w:p>
        </w:tc>
      </w:tr>
      <w:tr w:rsidR="006475AE" w:rsidRPr="0071039C" w:rsidTr="009151AB">
        <w:trPr>
          <w:trHeight w:val="1025"/>
        </w:trPr>
        <w:tc>
          <w:tcPr>
            <w:tcW w:w="2000" w:type="dxa"/>
            <w:vMerge w:val="restart"/>
            <w:tcBorders>
              <w:top w:val="nil"/>
              <w:left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9"/>
                <w:szCs w:val="19"/>
              </w:rPr>
            </w:pPr>
            <w:r w:rsidRPr="0071039C">
              <w:rPr>
                <w:rFonts w:ascii="Times New Roman" w:hAnsi="Times New Roman" w:cs="Times New Roman"/>
                <w:sz w:val="19"/>
                <w:szCs w:val="19"/>
              </w:rPr>
              <w:t xml:space="preserve">Mampu </w:t>
            </w:r>
            <w:r w:rsidRPr="0071039C">
              <w:rPr>
                <w:rFonts w:ascii="Times New Roman" w:hAnsi="Times New Roman" w:cs="Times New Roman"/>
                <w:b/>
                <w:bCs/>
                <w:sz w:val="19"/>
                <w:szCs w:val="19"/>
              </w:rPr>
              <w:t>mengambil keputusan strategik dan operasiona</w:t>
            </w:r>
            <w:r w:rsidRPr="0071039C">
              <w:rPr>
                <w:rFonts w:ascii="Times New Roman" w:hAnsi="Times New Roman" w:cs="Times New Roman"/>
                <w:sz w:val="19"/>
                <w:szCs w:val="19"/>
              </w:rPr>
              <w:t xml:space="preserve">l </w:t>
            </w:r>
            <w:r w:rsidR="006A4BE1" w:rsidRPr="0071039C">
              <w:rPr>
                <w:rFonts w:ascii="Times New Roman" w:hAnsi="Times New Roman" w:cs="Times New Roman"/>
                <w:sz w:val="19"/>
                <w:szCs w:val="19"/>
              </w:rPr>
              <w:t>bi</w:t>
            </w:r>
            <w:r w:rsidRPr="0071039C">
              <w:rPr>
                <w:rFonts w:ascii="Times New Roman" w:hAnsi="Times New Roman" w:cs="Times New Roman"/>
                <w:sz w:val="19"/>
                <w:szCs w:val="19"/>
              </w:rPr>
              <w:t>dang agribisnis tropika menggunakan metode kuantitatif dan  kualitatif, secara individu dan kelompok</w:t>
            </w:r>
          </w:p>
        </w:tc>
        <w:tc>
          <w:tcPr>
            <w:tcW w:w="567" w:type="dxa"/>
            <w:tcBorders>
              <w:top w:val="nil"/>
              <w:left w:val="nil"/>
              <w:right w:val="single" w:sz="4" w:space="0" w:color="auto"/>
            </w:tcBorders>
            <w:shd w:val="clear" w:color="auto" w:fill="auto"/>
            <w:hideMark/>
          </w:tcPr>
          <w:p w:rsidR="006475AE" w:rsidRPr="0071039C" w:rsidRDefault="009151AB" w:rsidP="006475AE">
            <w:pPr>
              <w:spacing w:after="0" w:line="240" w:lineRule="auto"/>
              <w:ind w:left="-18"/>
              <w:rPr>
                <w:rFonts w:ascii="Times New Roman" w:eastAsia="Times New Roman" w:hAnsi="Times New Roman" w:cs="Times New Roman"/>
                <w:color w:val="000000"/>
                <w:sz w:val="18"/>
                <w:szCs w:val="18"/>
              </w:rPr>
            </w:pPr>
            <w:r w:rsidRPr="0071039C">
              <w:rPr>
                <w:rFonts w:ascii="Times New Roman" w:eastAsia="Times New Roman" w:hAnsi="Times New Roman" w:cs="Times New Roman"/>
                <w:color w:val="000000"/>
                <w:sz w:val="18"/>
                <w:szCs w:val="18"/>
              </w:rPr>
              <w:t>III</w:t>
            </w:r>
            <w:r w:rsidR="006475AE" w:rsidRPr="0071039C">
              <w:rPr>
                <w:rFonts w:ascii="Times New Roman" w:eastAsia="Times New Roman" w:hAnsi="Times New Roman" w:cs="Times New Roman"/>
                <w:color w:val="000000"/>
                <w:sz w:val="18"/>
                <w:szCs w:val="18"/>
              </w:rPr>
              <w:t>.1</w:t>
            </w:r>
          </w:p>
        </w:tc>
        <w:tc>
          <w:tcPr>
            <w:tcW w:w="3260" w:type="dxa"/>
            <w:tcBorders>
              <w:top w:val="nil"/>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eastAsia="Times New Roman" w:hAnsi="Times New Roman" w:cs="Times New Roman"/>
                <w:color w:val="000000"/>
                <w:sz w:val="20"/>
              </w:rPr>
            </w:pPr>
            <w:r w:rsidRPr="0071039C">
              <w:rPr>
                <w:rFonts w:ascii="Times New Roman" w:hAnsi="Times New Roman" w:cs="Times New Roman"/>
                <w:sz w:val="20"/>
                <w:lang w:val="sv-SE"/>
              </w:rPr>
              <w:t>Memiliki kemampuan kewirausahaan dan kepemimpinan dalam agribisnis tropika</w:t>
            </w: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III</w:t>
            </w:r>
            <w:r w:rsidR="006475AE" w:rsidRPr="0071039C">
              <w:rPr>
                <w:rFonts w:ascii="Times New Roman" w:eastAsia="Times New Roman" w:hAnsi="Times New Roman" w:cs="Times New Roman"/>
                <w:color w:val="000000"/>
                <w:sz w:val="17"/>
                <w:szCs w:val="17"/>
              </w:rPr>
              <w:t>.1.1</w:t>
            </w:r>
          </w:p>
        </w:tc>
        <w:tc>
          <w:tcPr>
            <w:tcW w:w="2790" w:type="dxa"/>
            <w:tcBorders>
              <w:top w:val="nil"/>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Mampu menyusun strategi pengembangan agribisnis tropika</w:t>
            </w:r>
          </w:p>
        </w:tc>
      </w:tr>
      <w:tr w:rsidR="006475AE" w:rsidRPr="0071039C" w:rsidTr="009151AB">
        <w:trPr>
          <w:trHeight w:val="1061"/>
        </w:trPr>
        <w:tc>
          <w:tcPr>
            <w:tcW w:w="2000" w:type="dxa"/>
            <w:vMerge/>
            <w:tcBorders>
              <w:left w:val="single" w:sz="4" w:space="0" w:color="auto"/>
              <w:right w:val="single" w:sz="4" w:space="0" w:color="auto"/>
            </w:tcBorders>
            <w:shd w:val="clear" w:color="auto" w:fill="auto"/>
            <w:vAlign w:val="center"/>
            <w:hideMark/>
          </w:tcPr>
          <w:p w:rsidR="006475AE" w:rsidRPr="0071039C" w:rsidRDefault="006475AE" w:rsidP="006475AE">
            <w:pPr>
              <w:spacing w:after="0" w:line="240" w:lineRule="auto"/>
              <w:rPr>
                <w:rFonts w:ascii="Times New Roman" w:eastAsia="Times New Roman" w:hAnsi="Times New Roman" w:cs="Times New Roman"/>
                <w:color w:val="000000"/>
              </w:rPr>
            </w:pPr>
          </w:p>
        </w:tc>
        <w:tc>
          <w:tcPr>
            <w:tcW w:w="567" w:type="dxa"/>
            <w:tcBorders>
              <w:left w:val="nil"/>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8"/>
                <w:szCs w:val="18"/>
              </w:rPr>
            </w:pPr>
          </w:p>
        </w:tc>
        <w:tc>
          <w:tcPr>
            <w:tcW w:w="3260" w:type="dxa"/>
            <w:tcBorders>
              <w:left w:val="nil"/>
              <w:right w:val="single" w:sz="4" w:space="0" w:color="auto"/>
            </w:tcBorders>
            <w:shd w:val="clear" w:color="auto" w:fill="auto"/>
            <w:hideMark/>
          </w:tcPr>
          <w:p w:rsidR="006475AE" w:rsidRPr="0071039C" w:rsidRDefault="006475AE" w:rsidP="006475AE">
            <w:pPr>
              <w:spacing w:after="0" w:line="240" w:lineRule="auto"/>
              <w:jc w:val="both"/>
              <w:rPr>
                <w:rFonts w:ascii="Times New Roman" w:eastAsia="Times New Roman" w:hAnsi="Times New Roman" w:cs="Times New Roman"/>
                <w:color w:val="000000"/>
                <w:sz w:val="20"/>
              </w:rPr>
            </w:pPr>
          </w:p>
        </w:tc>
        <w:tc>
          <w:tcPr>
            <w:tcW w:w="851" w:type="dxa"/>
            <w:tcBorders>
              <w:top w:val="nil"/>
              <w:left w:val="nil"/>
              <w:bottom w:val="single" w:sz="4" w:space="0" w:color="auto"/>
              <w:right w:val="single" w:sz="4" w:space="0" w:color="auto"/>
            </w:tcBorders>
          </w:tcPr>
          <w:p w:rsidR="006475AE" w:rsidRPr="0071039C" w:rsidRDefault="009151AB" w:rsidP="006475AE">
            <w:pPr>
              <w:spacing w:after="0" w:line="240" w:lineRule="auto"/>
              <w:jc w:val="both"/>
              <w:rPr>
                <w:rFonts w:ascii="Times New Roman" w:eastAsia="Times New Roman" w:hAnsi="Times New Roman" w:cs="Times New Roman"/>
                <w:color w:val="000000"/>
                <w:sz w:val="17"/>
                <w:szCs w:val="17"/>
              </w:rPr>
            </w:pPr>
            <w:r w:rsidRPr="0071039C">
              <w:rPr>
                <w:rFonts w:ascii="Times New Roman" w:eastAsia="Times New Roman" w:hAnsi="Times New Roman" w:cs="Times New Roman"/>
                <w:color w:val="000000"/>
                <w:sz w:val="17"/>
                <w:szCs w:val="17"/>
              </w:rPr>
              <w:t>III</w:t>
            </w:r>
            <w:r w:rsidR="006475AE" w:rsidRPr="0071039C">
              <w:rPr>
                <w:rFonts w:ascii="Times New Roman" w:eastAsia="Times New Roman" w:hAnsi="Times New Roman" w:cs="Times New Roman"/>
                <w:color w:val="000000"/>
                <w:sz w:val="17"/>
                <w:szCs w:val="17"/>
              </w:rPr>
              <w:t>.1.2</w:t>
            </w:r>
          </w:p>
        </w:tc>
        <w:tc>
          <w:tcPr>
            <w:tcW w:w="2790" w:type="dxa"/>
            <w:tcBorders>
              <w:top w:val="nil"/>
              <w:left w:val="nil"/>
              <w:bottom w:val="single" w:sz="4" w:space="0" w:color="auto"/>
              <w:right w:val="single" w:sz="4" w:space="0" w:color="auto"/>
            </w:tcBorders>
          </w:tcPr>
          <w:p w:rsidR="006475AE" w:rsidRPr="0071039C" w:rsidRDefault="006A4BE1" w:rsidP="00D0044A">
            <w:pPr>
              <w:spacing w:after="0" w:line="240" w:lineRule="auto"/>
              <w:rPr>
                <w:rFonts w:ascii="Times New Roman" w:eastAsia="Times New Roman" w:hAnsi="Times New Roman" w:cs="Times New Roman"/>
                <w:color w:val="000000"/>
                <w:sz w:val="19"/>
                <w:szCs w:val="19"/>
              </w:rPr>
            </w:pPr>
            <w:r w:rsidRPr="0071039C">
              <w:rPr>
                <w:rFonts w:ascii="Times New Roman" w:eastAsia="Times New Roman" w:hAnsi="Times New Roman" w:cs="Times New Roman"/>
                <w:color w:val="000000"/>
                <w:sz w:val="19"/>
                <w:szCs w:val="19"/>
              </w:rPr>
              <w:t>Memiliki kemampuan  me</w:t>
            </w:r>
            <w:r w:rsidR="006475AE" w:rsidRPr="0071039C">
              <w:rPr>
                <w:rFonts w:ascii="Times New Roman" w:eastAsia="Times New Roman" w:hAnsi="Times New Roman" w:cs="Times New Roman"/>
                <w:color w:val="000000"/>
                <w:sz w:val="19"/>
                <w:szCs w:val="19"/>
              </w:rPr>
              <w:t>mimpin organisasi bisnis bidang agribisnis tropika</w:t>
            </w:r>
          </w:p>
        </w:tc>
      </w:tr>
      <w:tr w:rsidR="006475AE" w:rsidRPr="0071039C" w:rsidTr="009151AB">
        <w:trPr>
          <w:trHeight w:val="71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19"/>
                <w:szCs w:val="19"/>
              </w:rPr>
            </w:pPr>
            <w:r w:rsidRPr="0071039C">
              <w:rPr>
                <w:rFonts w:ascii="Times New Roman" w:hAnsi="Times New Roman" w:cs="Times New Roman"/>
                <w:sz w:val="19"/>
                <w:szCs w:val="19"/>
              </w:rPr>
              <w:t xml:space="preserve">Memiliki </w:t>
            </w:r>
            <w:r w:rsidRPr="0071039C">
              <w:rPr>
                <w:rFonts w:ascii="Times New Roman" w:hAnsi="Times New Roman" w:cs="Times New Roman"/>
                <w:b/>
                <w:bCs/>
                <w:sz w:val="19"/>
                <w:szCs w:val="19"/>
              </w:rPr>
              <w:t>softskill dan tanggung jawab</w:t>
            </w:r>
            <w:r w:rsidRPr="0071039C">
              <w:rPr>
                <w:rFonts w:ascii="Times New Roman" w:hAnsi="Times New Roman" w:cs="Times New Roman"/>
                <w:sz w:val="19"/>
                <w:szCs w:val="19"/>
              </w:rPr>
              <w:t xml:space="preserve"> dalam</w:t>
            </w:r>
            <w:r w:rsidR="006A4BE1" w:rsidRPr="0071039C">
              <w:rPr>
                <w:rFonts w:ascii="Times New Roman" w:hAnsi="Times New Roman" w:cs="Times New Roman"/>
                <w:sz w:val="19"/>
                <w:szCs w:val="19"/>
              </w:rPr>
              <w:t xml:space="preserve"> </w:t>
            </w:r>
            <w:r w:rsidRPr="0071039C">
              <w:rPr>
                <w:rFonts w:ascii="Times New Roman" w:hAnsi="Times New Roman" w:cs="Times New Roman"/>
                <w:sz w:val="19"/>
                <w:szCs w:val="19"/>
              </w:rPr>
              <w:t xml:space="preserve"> mengaplikasikan IPTEKS bidang agribisnis tropika di masyarakat</w:t>
            </w:r>
          </w:p>
        </w:tc>
        <w:tc>
          <w:tcPr>
            <w:tcW w:w="567" w:type="dxa"/>
            <w:vMerge w:val="restart"/>
            <w:tcBorders>
              <w:top w:val="single" w:sz="4" w:space="0" w:color="auto"/>
              <w:left w:val="nil"/>
              <w:right w:val="single" w:sz="4" w:space="0" w:color="auto"/>
            </w:tcBorders>
            <w:shd w:val="clear" w:color="auto" w:fill="auto"/>
            <w:hideMark/>
          </w:tcPr>
          <w:p w:rsidR="006475AE" w:rsidRPr="0071039C" w:rsidRDefault="009151AB" w:rsidP="006475AE">
            <w:pPr>
              <w:spacing w:after="0" w:line="240" w:lineRule="auto"/>
              <w:rPr>
                <w:rFonts w:ascii="Times New Roman" w:eastAsia="Times New Roman" w:hAnsi="Times New Roman" w:cs="Times New Roman"/>
                <w:color w:val="000000"/>
                <w:sz w:val="18"/>
              </w:rPr>
            </w:pPr>
            <w:r w:rsidRPr="0071039C">
              <w:rPr>
                <w:rFonts w:ascii="Times New Roman" w:eastAsia="Times New Roman" w:hAnsi="Times New Roman" w:cs="Times New Roman"/>
                <w:color w:val="000000"/>
                <w:sz w:val="18"/>
              </w:rPr>
              <w:t>III</w:t>
            </w:r>
            <w:r w:rsidR="006475AE" w:rsidRPr="0071039C">
              <w:rPr>
                <w:rFonts w:ascii="Times New Roman" w:eastAsia="Times New Roman" w:hAnsi="Times New Roman" w:cs="Times New Roman"/>
                <w:color w:val="000000"/>
                <w:sz w:val="18"/>
              </w:rPr>
              <w:t>.2</w:t>
            </w:r>
          </w:p>
          <w:p w:rsidR="006475AE" w:rsidRPr="0071039C" w:rsidRDefault="006475AE" w:rsidP="006475AE">
            <w:pPr>
              <w:spacing w:after="0" w:line="240" w:lineRule="auto"/>
              <w:rPr>
                <w:rFonts w:ascii="Times New Roman" w:eastAsia="Times New Roman" w:hAnsi="Times New Roman" w:cs="Times New Roman"/>
                <w:color w:val="000000"/>
                <w:sz w:val="20"/>
              </w:rPr>
            </w:pPr>
          </w:p>
        </w:tc>
        <w:tc>
          <w:tcPr>
            <w:tcW w:w="3260" w:type="dxa"/>
            <w:vMerge w:val="restart"/>
            <w:tcBorders>
              <w:top w:val="single" w:sz="4" w:space="0" w:color="auto"/>
              <w:left w:val="nil"/>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sz w:val="20"/>
              </w:rPr>
            </w:pPr>
            <w:r w:rsidRPr="0071039C">
              <w:rPr>
                <w:rFonts w:ascii="Times New Roman" w:hAnsi="Times New Roman" w:cs="Times New Roman"/>
                <w:sz w:val="20"/>
              </w:rPr>
              <w:t xml:space="preserve">Mampu berkarya secara individu </w:t>
            </w:r>
            <w:r w:rsidRPr="0071039C">
              <w:rPr>
                <w:rFonts w:ascii="Times New Roman" w:hAnsi="Times New Roman" w:cs="Times New Roman"/>
                <w:b/>
                <w:sz w:val="20"/>
              </w:rPr>
              <w:t xml:space="preserve"> </w:t>
            </w:r>
            <w:r w:rsidRPr="0071039C">
              <w:rPr>
                <w:rFonts w:ascii="Times New Roman" w:hAnsi="Times New Roman" w:cs="Times New Roman"/>
                <w:sz w:val="20"/>
              </w:rPr>
              <w:t>maupun dalam</w:t>
            </w:r>
            <w:r w:rsidR="0057254C" w:rsidRPr="0071039C">
              <w:rPr>
                <w:rFonts w:ascii="Times New Roman" w:hAnsi="Times New Roman" w:cs="Times New Roman"/>
                <w:sz w:val="20"/>
              </w:rPr>
              <w:t xml:space="preserve"> </w:t>
            </w:r>
            <w:r w:rsidRPr="0071039C">
              <w:rPr>
                <w:rFonts w:ascii="Times New Roman" w:hAnsi="Times New Roman" w:cs="Times New Roman"/>
                <w:sz w:val="20"/>
              </w:rPr>
              <w:t xml:space="preserve"> tim</w:t>
            </w:r>
          </w:p>
        </w:tc>
        <w:tc>
          <w:tcPr>
            <w:tcW w:w="851" w:type="dxa"/>
            <w:tcBorders>
              <w:top w:val="single" w:sz="4" w:space="0" w:color="auto"/>
              <w:left w:val="nil"/>
              <w:bottom w:val="single" w:sz="4" w:space="0" w:color="auto"/>
              <w:right w:val="single" w:sz="4" w:space="0" w:color="auto"/>
            </w:tcBorders>
          </w:tcPr>
          <w:p w:rsidR="006475AE" w:rsidRPr="0071039C" w:rsidRDefault="009151AB" w:rsidP="006475AE">
            <w:pPr>
              <w:spacing w:after="0" w:line="240" w:lineRule="auto"/>
              <w:rPr>
                <w:rFonts w:ascii="Times New Roman" w:eastAsia="Times New Roman" w:hAnsi="Times New Roman" w:cs="Times New Roman"/>
                <w:color w:val="000000"/>
                <w:sz w:val="20"/>
              </w:rPr>
            </w:pPr>
            <w:r w:rsidRPr="0071039C">
              <w:rPr>
                <w:rFonts w:ascii="Times New Roman" w:eastAsia="Times New Roman" w:hAnsi="Times New Roman" w:cs="Times New Roman"/>
                <w:color w:val="000000"/>
                <w:sz w:val="20"/>
              </w:rPr>
              <w:t>III</w:t>
            </w:r>
            <w:r w:rsidR="006475AE" w:rsidRPr="0071039C">
              <w:rPr>
                <w:rFonts w:ascii="Times New Roman" w:eastAsia="Times New Roman" w:hAnsi="Times New Roman" w:cs="Times New Roman"/>
                <w:color w:val="000000"/>
                <w:sz w:val="20"/>
              </w:rPr>
              <w:t>.2.1</w:t>
            </w:r>
          </w:p>
        </w:tc>
        <w:tc>
          <w:tcPr>
            <w:tcW w:w="2790" w:type="dxa"/>
            <w:tcBorders>
              <w:top w:val="single" w:sz="4" w:space="0" w:color="auto"/>
              <w:left w:val="nil"/>
              <w:bottom w:val="single" w:sz="4" w:space="0" w:color="auto"/>
              <w:right w:val="single" w:sz="4" w:space="0" w:color="auto"/>
            </w:tcBorders>
          </w:tcPr>
          <w:p w:rsidR="006475AE" w:rsidRPr="0071039C" w:rsidRDefault="006475AE" w:rsidP="00D0044A">
            <w:pPr>
              <w:spacing w:after="0" w:line="240" w:lineRule="auto"/>
              <w:rPr>
                <w:rFonts w:ascii="Times New Roman" w:eastAsia="Times New Roman" w:hAnsi="Times New Roman" w:cs="Times New Roman"/>
                <w:color w:val="000000"/>
                <w:sz w:val="20"/>
              </w:rPr>
            </w:pPr>
            <w:r w:rsidRPr="0071039C">
              <w:rPr>
                <w:rFonts w:ascii="Times New Roman" w:eastAsia="Times New Roman" w:hAnsi="Times New Roman" w:cs="Times New Roman"/>
                <w:color w:val="000000"/>
                <w:sz w:val="20"/>
              </w:rPr>
              <w:t>Mampu bekerja secara individu dan kelompok</w:t>
            </w:r>
          </w:p>
        </w:tc>
      </w:tr>
      <w:tr w:rsidR="006475AE" w:rsidRPr="0071039C" w:rsidTr="009151AB">
        <w:trPr>
          <w:trHeight w:val="900"/>
        </w:trPr>
        <w:tc>
          <w:tcPr>
            <w:tcW w:w="2000" w:type="dxa"/>
            <w:vMerge/>
            <w:tcBorders>
              <w:left w:val="single" w:sz="4" w:space="0" w:color="auto"/>
              <w:bottom w:val="single" w:sz="4" w:space="0" w:color="auto"/>
              <w:right w:val="single" w:sz="4" w:space="0" w:color="auto"/>
            </w:tcBorders>
            <w:vAlign w:val="center"/>
            <w:hideMark/>
          </w:tcPr>
          <w:p w:rsidR="006475AE" w:rsidRPr="0071039C" w:rsidRDefault="006475AE" w:rsidP="006475AE">
            <w:pPr>
              <w:spacing w:after="0" w:line="240" w:lineRule="auto"/>
              <w:rPr>
                <w:rFonts w:ascii="Times New Roman" w:eastAsia="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hideMark/>
          </w:tcPr>
          <w:p w:rsidR="006475AE" w:rsidRPr="0071039C" w:rsidRDefault="006475AE" w:rsidP="006475AE">
            <w:pPr>
              <w:spacing w:after="0" w:line="240" w:lineRule="auto"/>
              <w:rPr>
                <w:rFonts w:ascii="Times New Roman" w:eastAsia="Times New Roman" w:hAnsi="Times New Roman" w:cs="Times New Roman"/>
                <w:color w:val="000000"/>
              </w:rPr>
            </w:pPr>
          </w:p>
        </w:tc>
        <w:tc>
          <w:tcPr>
            <w:tcW w:w="3260" w:type="dxa"/>
            <w:vMerge/>
            <w:tcBorders>
              <w:left w:val="nil"/>
              <w:bottom w:val="single" w:sz="4" w:space="0" w:color="auto"/>
              <w:right w:val="single" w:sz="4" w:space="0" w:color="auto"/>
            </w:tcBorders>
            <w:shd w:val="clear" w:color="auto" w:fill="auto"/>
            <w:hideMark/>
          </w:tcPr>
          <w:p w:rsidR="006475AE" w:rsidRPr="0071039C" w:rsidRDefault="006475AE" w:rsidP="006475AE">
            <w:pPr>
              <w:spacing w:after="0" w:line="240" w:lineRule="auto"/>
              <w:jc w:val="both"/>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tcPr>
          <w:p w:rsidR="006475AE" w:rsidRPr="0071039C" w:rsidRDefault="00A57DAF" w:rsidP="006475AE">
            <w:pPr>
              <w:spacing w:after="0" w:line="240" w:lineRule="auto"/>
              <w:jc w:val="both"/>
              <w:rPr>
                <w:rFonts w:ascii="Times New Roman" w:eastAsia="Times New Roman" w:hAnsi="Times New Roman" w:cs="Times New Roman"/>
                <w:color w:val="000000"/>
              </w:rPr>
            </w:pPr>
            <w:r w:rsidRPr="0071039C">
              <w:rPr>
                <w:rFonts w:ascii="Times New Roman" w:eastAsia="Times New Roman" w:hAnsi="Times New Roman" w:cs="Times New Roman"/>
                <w:color w:val="000000"/>
                <w:sz w:val="20"/>
              </w:rPr>
              <w:t>III</w:t>
            </w:r>
            <w:r w:rsidR="006475AE" w:rsidRPr="0071039C">
              <w:rPr>
                <w:rFonts w:ascii="Times New Roman" w:eastAsia="Times New Roman" w:hAnsi="Times New Roman" w:cs="Times New Roman"/>
                <w:color w:val="000000"/>
                <w:sz w:val="20"/>
              </w:rPr>
              <w:t>.2.2</w:t>
            </w:r>
          </w:p>
        </w:tc>
        <w:tc>
          <w:tcPr>
            <w:tcW w:w="2790" w:type="dxa"/>
            <w:tcBorders>
              <w:top w:val="nil"/>
              <w:left w:val="nil"/>
              <w:bottom w:val="single" w:sz="4" w:space="0" w:color="auto"/>
              <w:right w:val="single" w:sz="4" w:space="0" w:color="auto"/>
            </w:tcBorders>
          </w:tcPr>
          <w:p w:rsidR="006475AE" w:rsidRPr="0071039C" w:rsidRDefault="006A4BE1" w:rsidP="00D0044A">
            <w:pPr>
              <w:spacing w:after="0" w:line="240" w:lineRule="auto"/>
              <w:rPr>
                <w:rFonts w:ascii="Times New Roman" w:eastAsia="Times New Roman" w:hAnsi="Times New Roman" w:cs="Times New Roman"/>
                <w:color w:val="000000"/>
              </w:rPr>
            </w:pPr>
            <w:r w:rsidRPr="0071039C">
              <w:rPr>
                <w:rFonts w:ascii="Times New Roman" w:eastAsia="Times New Roman" w:hAnsi="Times New Roman" w:cs="Times New Roman"/>
                <w:color w:val="000000"/>
                <w:sz w:val="20"/>
              </w:rPr>
              <w:t>Mampu memotivas</w:t>
            </w:r>
            <w:r w:rsidR="006475AE" w:rsidRPr="0071039C">
              <w:rPr>
                <w:rFonts w:ascii="Times New Roman" w:eastAsia="Times New Roman" w:hAnsi="Times New Roman" w:cs="Times New Roman"/>
                <w:color w:val="000000"/>
                <w:sz w:val="20"/>
              </w:rPr>
              <w:t xml:space="preserve"> </w:t>
            </w:r>
            <w:r w:rsidRPr="0071039C">
              <w:rPr>
                <w:rFonts w:ascii="Times New Roman" w:eastAsia="Times New Roman" w:hAnsi="Times New Roman" w:cs="Times New Roman"/>
                <w:color w:val="000000"/>
                <w:sz w:val="20"/>
              </w:rPr>
              <w:t xml:space="preserve"> </w:t>
            </w:r>
            <w:r w:rsidR="006475AE" w:rsidRPr="0071039C">
              <w:rPr>
                <w:rFonts w:ascii="Times New Roman" w:eastAsia="Times New Roman" w:hAnsi="Times New Roman" w:cs="Times New Roman"/>
                <w:color w:val="000000"/>
                <w:sz w:val="20"/>
              </w:rPr>
              <w:t>masyarakat dalam mengembangkan agribisnis tropika</w:t>
            </w:r>
          </w:p>
        </w:tc>
      </w:tr>
    </w:tbl>
    <w:p w:rsidR="0040517C" w:rsidRPr="0071039C" w:rsidRDefault="0040517C"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992D02" w:rsidRPr="0071039C" w:rsidRDefault="00992D02"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1F7133" w:rsidRPr="0071039C" w:rsidRDefault="001F7133"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1F7133" w:rsidRPr="0071039C" w:rsidRDefault="001F7133"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6F7B8A" w:rsidRPr="0071039C" w:rsidRDefault="006F7B8A"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40517C" w:rsidRPr="0071039C" w:rsidRDefault="006F7B8A" w:rsidP="00FD5952">
      <w:pPr>
        <w:pStyle w:val="ListParagraph"/>
        <w:numPr>
          <w:ilvl w:val="0"/>
          <w:numId w:val="14"/>
        </w:numPr>
        <w:spacing w:before="240" w:line="240" w:lineRule="auto"/>
        <w:ind w:left="426" w:hanging="426"/>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lastRenderedPageBreak/>
        <w:t>MINOR YANG DITAWARKAN</w:t>
      </w:r>
      <w:r w:rsidRPr="0071039C">
        <w:rPr>
          <w:rFonts w:ascii="Times New Roman" w:hAnsi="Times New Roman" w:cs="Times New Roman"/>
          <w:b/>
          <w:color w:val="000000" w:themeColor="text1"/>
          <w:sz w:val="24"/>
          <w:szCs w:val="24"/>
        </w:rPr>
        <w:tab/>
        <w:t xml:space="preserve">: </w:t>
      </w:r>
      <w:r w:rsidR="00FD5952" w:rsidRPr="0071039C">
        <w:rPr>
          <w:rFonts w:ascii="Times New Roman" w:hAnsi="Times New Roman" w:cs="Times New Roman"/>
          <w:b/>
          <w:color w:val="000000" w:themeColor="text1"/>
          <w:sz w:val="24"/>
          <w:szCs w:val="24"/>
        </w:rPr>
        <w:t xml:space="preserve"> </w:t>
      </w:r>
      <w:r w:rsidRPr="0071039C">
        <w:rPr>
          <w:rFonts w:ascii="Times New Roman" w:hAnsi="Times New Roman" w:cs="Times New Roman"/>
          <w:b/>
          <w:color w:val="000000" w:themeColor="text1"/>
          <w:sz w:val="24"/>
          <w:szCs w:val="24"/>
        </w:rPr>
        <w:t>KEWIRAUSAHAAN AGRIBISNIS</w:t>
      </w:r>
    </w:p>
    <w:p w:rsidR="00BD5F4E" w:rsidRPr="0071039C" w:rsidRDefault="00BD5F4E" w:rsidP="00BD5F4E">
      <w:pPr>
        <w:pStyle w:val="ListParagraph"/>
        <w:spacing w:before="240" w:line="240" w:lineRule="auto"/>
        <w:ind w:left="426"/>
        <w:rPr>
          <w:rFonts w:ascii="Times New Roman" w:hAnsi="Times New Roman" w:cs="Times New Roman"/>
          <w:i/>
          <w:sz w:val="24"/>
          <w:szCs w:val="24"/>
        </w:rPr>
      </w:pPr>
      <w:r w:rsidRPr="0071039C">
        <w:rPr>
          <w:rFonts w:ascii="Times New Roman" w:hAnsi="Times New Roman" w:cs="Times New Roman"/>
          <w:i/>
          <w:sz w:val="24"/>
          <w:szCs w:val="24"/>
        </w:rPr>
        <w:t xml:space="preserve">Learning Outcomes: </w:t>
      </w:r>
    </w:p>
    <w:p w:rsidR="00461F40" w:rsidRPr="0071039C" w:rsidRDefault="00461F40"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lang w:val="sv-SE"/>
        </w:rPr>
        <w:t xml:space="preserve">Mampu berpikir secara kritis dan menyelesaikan </w:t>
      </w:r>
      <w:r w:rsidRPr="0071039C">
        <w:rPr>
          <w:rFonts w:ascii="Times New Roman" w:hAnsi="Times New Roman" w:cs="Times New Roman"/>
          <w:sz w:val="24"/>
          <w:szCs w:val="24"/>
        </w:rPr>
        <w:t xml:space="preserve"> </w:t>
      </w:r>
      <w:r w:rsidRPr="0071039C">
        <w:rPr>
          <w:rFonts w:ascii="Times New Roman" w:hAnsi="Times New Roman" w:cs="Times New Roman"/>
          <w:sz w:val="24"/>
          <w:szCs w:val="24"/>
          <w:lang w:val="sv-SE"/>
        </w:rPr>
        <w:t>permasalahan  agribisnis tropika</w:t>
      </w:r>
    </w:p>
    <w:p w:rsidR="00BD5F4E" w:rsidRPr="0071039C" w:rsidRDefault="00BD5F4E"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lang w:val="sv-SE"/>
        </w:rPr>
        <w:t>Mampu mempresentasikan ide bisnis secara efektif dan meyakinkan dalam bentuk tulisan maupun lisan</w:t>
      </w:r>
    </w:p>
    <w:p w:rsidR="00BD5F4E" w:rsidRPr="0071039C" w:rsidRDefault="00B45923"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lang w:val="sv-SE"/>
        </w:rPr>
        <w:t>Mampu mengidentifikasi dan meng</w:t>
      </w:r>
      <w:r w:rsidR="00BD5F4E" w:rsidRPr="0071039C">
        <w:rPr>
          <w:rFonts w:ascii="Times New Roman" w:hAnsi="Times New Roman" w:cs="Times New Roman"/>
          <w:sz w:val="24"/>
          <w:szCs w:val="24"/>
          <w:lang w:val="sv-SE"/>
        </w:rPr>
        <w:t>analisis lingkungan agribisnis tropika lokal maupun global</w:t>
      </w:r>
    </w:p>
    <w:p w:rsidR="00BD5F4E" w:rsidRPr="0071039C" w:rsidRDefault="00BD5F4E"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lang w:val="sv-SE"/>
        </w:rPr>
        <w:t xml:space="preserve">Mampu menyusun </w:t>
      </w:r>
      <w:r w:rsidRPr="0071039C">
        <w:rPr>
          <w:rFonts w:ascii="Times New Roman" w:hAnsi="Times New Roman" w:cs="Times New Roman"/>
          <w:b/>
          <w:sz w:val="24"/>
          <w:szCs w:val="24"/>
          <w:lang w:val="sv-SE"/>
        </w:rPr>
        <w:t xml:space="preserve"> </w:t>
      </w:r>
      <w:r w:rsidRPr="0071039C">
        <w:rPr>
          <w:rFonts w:ascii="Times New Roman" w:hAnsi="Times New Roman" w:cs="Times New Roman"/>
          <w:sz w:val="24"/>
          <w:szCs w:val="24"/>
          <w:lang w:val="sv-SE"/>
        </w:rPr>
        <w:t>rencana bisnis bidang agribisnis tropika</w:t>
      </w:r>
    </w:p>
    <w:p w:rsidR="006475AE" w:rsidRPr="0071039C" w:rsidRDefault="006475AE" w:rsidP="006475AE">
      <w:pPr>
        <w:pStyle w:val="ListParagraph"/>
        <w:spacing w:before="240" w:line="240" w:lineRule="auto"/>
        <w:ind w:left="426"/>
        <w:rPr>
          <w:rFonts w:ascii="Times New Roman" w:hAnsi="Times New Roman" w:cs="Times New Roman"/>
          <w:b/>
          <w:color w:val="000000" w:themeColor="text1"/>
          <w:sz w:val="24"/>
          <w:szCs w:val="24"/>
        </w:rPr>
      </w:pPr>
    </w:p>
    <w:p w:rsidR="005A6A5F" w:rsidRDefault="006F7B8A" w:rsidP="00FD5952">
      <w:pPr>
        <w:pStyle w:val="ListParagraph"/>
        <w:numPr>
          <w:ilvl w:val="0"/>
          <w:numId w:val="14"/>
        </w:numPr>
        <w:spacing w:before="240" w:line="240" w:lineRule="auto"/>
        <w:ind w:left="426" w:hanging="426"/>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MATAKULIAH</w:t>
      </w:r>
    </w:p>
    <w:p w:rsidR="005C271A" w:rsidRPr="0071039C" w:rsidRDefault="005C271A" w:rsidP="005C271A">
      <w:pPr>
        <w:pStyle w:val="ListParagraph"/>
        <w:spacing w:before="240" w:line="240" w:lineRule="auto"/>
        <w:ind w:left="426"/>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29"/>
        </w:numPr>
        <w:ind w:left="360"/>
        <w:rPr>
          <w:rFonts w:ascii="Times New Roman" w:hAnsi="Times New Roman" w:cs="Times New Roman"/>
          <w:b/>
          <w:sz w:val="24"/>
        </w:rPr>
      </w:pPr>
      <w:r w:rsidRPr="0071039C">
        <w:rPr>
          <w:rFonts w:ascii="Times New Roman" w:hAnsi="Times New Roman" w:cs="Times New Roman"/>
          <w:b/>
          <w:bCs/>
          <w:sz w:val="24"/>
          <w:szCs w:val="24"/>
        </w:rPr>
        <w:t>MATA KULIAH TPB</w:t>
      </w:r>
    </w:p>
    <w:tbl>
      <w:tblPr>
        <w:tblStyle w:val="TableGrid"/>
        <w:tblW w:w="9180" w:type="dxa"/>
        <w:tblInd w:w="108" w:type="dxa"/>
        <w:tblLayout w:type="fixed"/>
        <w:tblLook w:val="04A0"/>
      </w:tblPr>
      <w:tblGrid>
        <w:gridCol w:w="540"/>
        <w:gridCol w:w="1080"/>
        <w:gridCol w:w="3780"/>
        <w:gridCol w:w="900"/>
        <w:gridCol w:w="1170"/>
        <w:gridCol w:w="810"/>
        <w:gridCol w:w="900"/>
      </w:tblGrid>
      <w:tr w:rsidR="0071039C" w:rsidRPr="0071039C" w:rsidTr="00772A7D">
        <w:tc>
          <w:tcPr>
            <w:tcW w:w="54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No</w:t>
            </w:r>
          </w:p>
        </w:tc>
        <w:tc>
          <w:tcPr>
            <w:tcW w:w="10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 xml:space="preserve">Kode </w:t>
            </w:r>
          </w:p>
        </w:tc>
        <w:tc>
          <w:tcPr>
            <w:tcW w:w="37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Nama Mata Kuliah</w:t>
            </w:r>
          </w:p>
        </w:tc>
        <w:tc>
          <w:tcPr>
            <w:tcW w:w="90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Bobot sks</w:t>
            </w:r>
          </w:p>
        </w:tc>
        <w:tc>
          <w:tcPr>
            <w:tcW w:w="117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Prasyarat</w:t>
            </w:r>
          </w:p>
        </w:tc>
        <w:tc>
          <w:tcPr>
            <w:tcW w:w="1710" w:type="dxa"/>
            <w:gridSpan w:val="2"/>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Semester</w:t>
            </w:r>
          </w:p>
        </w:tc>
      </w:tr>
      <w:tr w:rsidR="0071039C" w:rsidRPr="0071039C" w:rsidTr="00772A7D">
        <w:tc>
          <w:tcPr>
            <w:tcW w:w="540" w:type="dxa"/>
            <w:vMerge/>
          </w:tcPr>
          <w:p w:rsidR="0071039C" w:rsidRPr="0071039C" w:rsidRDefault="0071039C" w:rsidP="00772A7D">
            <w:pPr>
              <w:pStyle w:val="ListParagraph"/>
              <w:ind w:left="0"/>
              <w:jc w:val="center"/>
              <w:rPr>
                <w:b/>
                <w:color w:val="000000" w:themeColor="text1"/>
                <w:sz w:val="22"/>
                <w:szCs w:val="22"/>
              </w:rPr>
            </w:pPr>
          </w:p>
        </w:tc>
        <w:tc>
          <w:tcPr>
            <w:tcW w:w="1080" w:type="dxa"/>
            <w:vMerge/>
          </w:tcPr>
          <w:p w:rsidR="0071039C" w:rsidRPr="0071039C" w:rsidRDefault="0071039C" w:rsidP="00772A7D">
            <w:pPr>
              <w:pStyle w:val="ListParagraph"/>
              <w:ind w:left="0"/>
              <w:jc w:val="center"/>
              <w:rPr>
                <w:b/>
                <w:bCs/>
                <w:color w:val="000000" w:themeColor="text1"/>
                <w:sz w:val="22"/>
                <w:szCs w:val="22"/>
              </w:rPr>
            </w:pPr>
          </w:p>
        </w:tc>
        <w:tc>
          <w:tcPr>
            <w:tcW w:w="3780" w:type="dxa"/>
            <w:vMerge/>
          </w:tcPr>
          <w:p w:rsidR="0071039C" w:rsidRPr="0071039C" w:rsidRDefault="0071039C" w:rsidP="00772A7D">
            <w:pPr>
              <w:pStyle w:val="ListParagraph"/>
              <w:ind w:left="0"/>
              <w:jc w:val="center"/>
              <w:rPr>
                <w:b/>
                <w:bCs/>
                <w:color w:val="000000" w:themeColor="text1"/>
                <w:sz w:val="22"/>
                <w:szCs w:val="22"/>
              </w:rPr>
            </w:pPr>
          </w:p>
        </w:tc>
        <w:tc>
          <w:tcPr>
            <w:tcW w:w="900" w:type="dxa"/>
            <w:vMerge/>
          </w:tcPr>
          <w:p w:rsidR="0071039C" w:rsidRPr="0071039C" w:rsidRDefault="0071039C" w:rsidP="00772A7D">
            <w:pPr>
              <w:pStyle w:val="ListParagraph"/>
              <w:ind w:left="0"/>
              <w:jc w:val="center"/>
              <w:rPr>
                <w:b/>
                <w:color w:val="000000" w:themeColor="text1"/>
                <w:sz w:val="22"/>
                <w:szCs w:val="22"/>
              </w:rPr>
            </w:pPr>
          </w:p>
        </w:tc>
        <w:tc>
          <w:tcPr>
            <w:tcW w:w="1170" w:type="dxa"/>
            <w:vMerge/>
          </w:tcPr>
          <w:p w:rsidR="0071039C" w:rsidRPr="0071039C" w:rsidRDefault="0071039C" w:rsidP="00772A7D">
            <w:pPr>
              <w:pStyle w:val="ListParagraph"/>
              <w:ind w:left="0"/>
              <w:jc w:val="center"/>
              <w:rPr>
                <w:b/>
                <w:color w:val="000000" w:themeColor="text1"/>
                <w:sz w:val="22"/>
                <w:szCs w:val="22"/>
              </w:rPr>
            </w:pPr>
          </w:p>
        </w:tc>
        <w:tc>
          <w:tcPr>
            <w:tcW w:w="81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Ganjil</w:t>
            </w:r>
          </w:p>
        </w:tc>
        <w:tc>
          <w:tcPr>
            <w:tcW w:w="90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Genap</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IPB100</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Agama</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IPB107</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Pengantar Ilmu Pertanian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2(2-0)</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3</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IPB108</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Bahasa Inggris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4</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IPB111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Pendidikan Pancasila</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2(1-2)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MAT100</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Pengantar Matematika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BIO101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Biologi Umum</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2(2-0)</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7</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FIS103</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Fisika Umum</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2(2-0)</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8</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KPM130</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Sosiologi Umum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9</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AGB100</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Pengantar Kewirausahaan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1(1-0)</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1</w:t>
            </w: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10</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IPB106</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Bahasa Indonesia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2(1-2)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p>
        </w:tc>
        <w:tc>
          <w:tcPr>
            <w:tcW w:w="90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2</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11</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IPB112</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Olah Raga dan Seni*</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1(0-3)</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p>
        </w:tc>
        <w:tc>
          <w:tcPr>
            <w:tcW w:w="90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2</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12</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MAT103</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Kalkulus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p>
        </w:tc>
        <w:tc>
          <w:tcPr>
            <w:tcW w:w="90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2</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13</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KIM100</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Kimia Umum</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2(2-0)</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p>
        </w:tc>
        <w:tc>
          <w:tcPr>
            <w:tcW w:w="90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2</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14</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EKO100</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Ekonomi Umum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p>
        </w:tc>
        <w:tc>
          <w:tcPr>
            <w:tcW w:w="900" w:type="dxa"/>
            <w:vAlign w:val="center"/>
          </w:tcPr>
          <w:p w:rsidR="0071039C" w:rsidRPr="0071039C" w:rsidRDefault="0071039C" w:rsidP="00772A7D">
            <w:pPr>
              <w:pStyle w:val="ListParagraph"/>
              <w:ind w:left="0"/>
              <w:jc w:val="center"/>
              <w:rPr>
                <w:color w:val="000000" w:themeColor="text1"/>
                <w:sz w:val="22"/>
                <w:szCs w:val="22"/>
              </w:rPr>
            </w:pPr>
            <w:r w:rsidRPr="0071039C">
              <w:rPr>
                <w:color w:val="000000" w:themeColor="text1"/>
                <w:sz w:val="22"/>
                <w:szCs w:val="22"/>
              </w:rPr>
              <w:t>2</w:t>
            </w:r>
          </w:p>
        </w:tc>
      </w:tr>
      <w:tr w:rsidR="0071039C" w:rsidRPr="0071039C" w:rsidTr="00772A7D">
        <w:tc>
          <w:tcPr>
            <w:tcW w:w="540" w:type="dxa"/>
          </w:tcPr>
          <w:p w:rsidR="0071039C" w:rsidRPr="0071039C" w:rsidRDefault="0071039C" w:rsidP="00772A7D">
            <w:pPr>
              <w:pStyle w:val="NormalWeb"/>
              <w:spacing w:before="0" w:beforeAutospacing="0" w:after="0" w:afterAutospacing="0"/>
              <w:textAlignment w:val="baseline"/>
              <w:rPr>
                <w:color w:val="000000" w:themeColor="text1"/>
                <w:kern w:val="24"/>
                <w:sz w:val="22"/>
                <w:szCs w:val="22"/>
              </w:rPr>
            </w:pPr>
          </w:p>
        </w:tc>
        <w:tc>
          <w:tcPr>
            <w:tcW w:w="1080" w:type="dxa"/>
          </w:tcPr>
          <w:p w:rsidR="0071039C" w:rsidRPr="0071039C" w:rsidRDefault="0071039C" w:rsidP="00772A7D">
            <w:pPr>
              <w:pStyle w:val="NormalWeb"/>
              <w:spacing w:before="0" w:beforeAutospacing="0" w:after="0" w:afterAutospacing="0"/>
              <w:textAlignment w:val="baseline"/>
              <w:rPr>
                <w:b/>
                <w:color w:val="000000" w:themeColor="text1"/>
                <w:kern w:val="24"/>
                <w:sz w:val="22"/>
                <w:szCs w:val="22"/>
              </w:rPr>
            </w:pPr>
          </w:p>
        </w:tc>
        <w:tc>
          <w:tcPr>
            <w:tcW w:w="3780" w:type="dxa"/>
          </w:tcPr>
          <w:p w:rsidR="0071039C" w:rsidRPr="0071039C" w:rsidRDefault="0071039C" w:rsidP="00772A7D">
            <w:pPr>
              <w:pStyle w:val="NormalWeb"/>
              <w:spacing w:before="0" w:beforeAutospacing="0" w:after="0" w:afterAutospacing="0"/>
              <w:textAlignment w:val="baseline"/>
              <w:rPr>
                <w:b/>
                <w:color w:val="000000" w:themeColor="text1"/>
                <w:sz w:val="22"/>
                <w:szCs w:val="22"/>
              </w:rPr>
            </w:pPr>
            <w:r w:rsidRPr="0071039C">
              <w:rPr>
                <w:b/>
                <w:color w:val="000000" w:themeColor="text1"/>
                <w:kern w:val="24"/>
                <w:sz w:val="22"/>
                <w:szCs w:val="22"/>
              </w:rPr>
              <w:t>Sub Total sks</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b/>
                <w:color w:val="000000" w:themeColor="text1"/>
                <w:sz w:val="22"/>
                <w:szCs w:val="22"/>
              </w:rPr>
            </w:pPr>
            <w:r w:rsidRPr="0071039C">
              <w:rPr>
                <w:b/>
                <w:color w:val="000000" w:themeColor="text1"/>
                <w:kern w:val="24"/>
                <w:sz w:val="22"/>
                <w:szCs w:val="22"/>
              </w:rPr>
              <w:t>31</w:t>
            </w:r>
          </w:p>
        </w:tc>
        <w:tc>
          <w:tcPr>
            <w:tcW w:w="1170" w:type="dxa"/>
            <w:vAlign w:val="center"/>
          </w:tcPr>
          <w:p w:rsidR="0071039C" w:rsidRPr="0071039C" w:rsidRDefault="0071039C" w:rsidP="00772A7D">
            <w:pPr>
              <w:pStyle w:val="ListParagraph"/>
              <w:ind w:left="0"/>
              <w:jc w:val="center"/>
              <w:rPr>
                <w:color w:val="000000" w:themeColor="text1"/>
                <w:sz w:val="22"/>
                <w:szCs w:val="22"/>
              </w:rPr>
            </w:pPr>
          </w:p>
        </w:tc>
        <w:tc>
          <w:tcPr>
            <w:tcW w:w="810" w:type="dxa"/>
            <w:vAlign w:val="center"/>
          </w:tcPr>
          <w:p w:rsidR="0071039C" w:rsidRPr="0071039C" w:rsidRDefault="0071039C" w:rsidP="00772A7D">
            <w:pPr>
              <w:pStyle w:val="ListParagraph"/>
              <w:ind w:left="0"/>
              <w:jc w:val="center"/>
              <w:rPr>
                <w:color w:val="000000" w:themeColor="text1"/>
                <w:sz w:val="22"/>
                <w:szCs w:val="22"/>
              </w:rPr>
            </w:pPr>
          </w:p>
        </w:tc>
        <w:tc>
          <w:tcPr>
            <w:tcW w:w="900" w:type="dxa"/>
            <w:vAlign w:val="center"/>
          </w:tcPr>
          <w:p w:rsidR="0071039C" w:rsidRPr="0071039C" w:rsidRDefault="0071039C" w:rsidP="00772A7D">
            <w:pPr>
              <w:pStyle w:val="ListParagraph"/>
              <w:ind w:left="0"/>
              <w:jc w:val="center"/>
              <w:rPr>
                <w:color w:val="000000" w:themeColor="text1"/>
                <w:sz w:val="22"/>
                <w:szCs w:val="22"/>
              </w:rPr>
            </w:pPr>
          </w:p>
        </w:tc>
      </w:tr>
    </w:tbl>
    <w:p w:rsidR="0071039C" w:rsidRPr="0071039C" w:rsidRDefault="0071039C" w:rsidP="0071039C">
      <w:pPr>
        <w:pStyle w:val="ListParagraph"/>
        <w:numPr>
          <w:ilvl w:val="0"/>
          <w:numId w:val="10"/>
        </w:numPr>
        <w:spacing w:after="0" w:line="240" w:lineRule="auto"/>
        <w:ind w:left="180" w:hanging="180"/>
        <w:rPr>
          <w:rFonts w:ascii="Times New Roman" w:hAnsi="Times New Roman" w:cs="Times New Roman"/>
          <w:i/>
          <w:color w:val="000000" w:themeColor="text1"/>
          <w:sz w:val="20"/>
          <w:szCs w:val="20"/>
        </w:rPr>
      </w:pPr>
      <w:r w:rsidRPr="0071039C">
        <w:rPr>
          <w:rFonts w:ascii="Times New Roman" w:hAnsi="Times New Roman" w:cs="Times New Roman"/>
          <w:i/>
          <w:color w:val="000000" w:themeColor="text1"/>
          <w:sz w:val="20"/>
          <w:szCs w:val="20"/>
        </w:rPr>
        <w:t>sks tidak diperhitungkan dalam IPK</w:t>
      </w:r>
    </w:p>
    <w:p w:rsidR="0071039C" w:rsidRPr="0071039C" w:rsidRDefault="0071039C" w:rsidP="0071039C">
      <w:pPr>
        <w:pStyle w:val="ListParagraph"/>
        <w:spacing w:after="0" w:line="240" w:lineRule="auto"/>
        <w:ind w:left="374"/>
        <w:rPr>
          <w:rFonts w:ascii="Times New Roman" w:hAnsi="Times New Roman" w:cs="Times New Roman"/>
          <w:color w:val="000000" w:themeColor="text1"/>
          <w:sz w:val="24"/>
          <w:szCs w:val="24"/>
        </w:rPr>
      </w:pPr>
    </w:p>
    <w:p w:rsidR="0071039C" w:rsidRPr="0071039C" w:rsidRDefault="0071039C" w:rsidP="0071039C">
      <w:pPr>
        <w:pStyle w:val="ListParagraph"/>
        <w:numPr>
          <w:ilvl w:val="0"/>
          <w:numId w:val="29"/>
        </w:numPr>
        <w:ind w:left="360"/>
        <w:rPr>
          <w:rFonts w:ascii="Times New Roman" w:hAnsi="Times New Roman" w:cs="Times New Roman"/>
          <w:b/>
          <w:color w:val="000000" w:themeColor="text1"/>
          <w:sz w:val="24"/>
          <w:szCs w:val="24"/>
        </w:rPr>
      </w:pPr>
      <w:r w:rsidRPr="0071039C">
        <w:rPr>
          <w:rFonts w:ascii="Times New Roman" w:hAnsi="Times New Roman" w:cs="Times New Roman"/>
          <w:b/>
          <w:bCs/>
          <w:color w:val="000000" w:themeColor="text1"/>
          <w:sz w:val="24"/>
          <w:szCs w:val="24"/>
        </w:rPr>
        <w:t>MATA KULIAH INTER DEPARTEMEN</w:t>
      </w:r>
    </w:p>
    <w:tbl>
      <w:tblPr>
        <w:tblStyle w:val="TableGrid"/>
        <w:tblW w:w="9180" w:type="dxa"/>
        <w:tblInd w:w="108" w:type="dxa"/>
        <w:tblLayout w:type="fixed"/>
        <w:tblLook w:val="04A0"/>
      </w:tblPr>
      <w:tblGrid>
        <w:gridCol w:w="540"/>
        <w:gridCol w:w="1080"/>
        <w:gridCol w:w="3780"/>
        <w:gridCol w:w="900"/>
        <w:gridCol w:w="1170"/>
        <w:gridCol w:w="810"/>
        <w:gridCol w:w="900"/>
      </w:tblGrid>
      <w:tr w:rsidR="0071039C" w:rsidRPr="0071039C" w:rsidTr="00772A7D">
        <w:tc>
          <w:tcPr>
            <w:tcW w:w="54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No</w:t>
            </w:r>
          </w:p>
        </w:tc>
        <w:tc>
          <w:tcPr>
            <w:tcW w:w="10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 xml:space="preserve">Kode </w:t>
            </w:r>
          </w:p>
        </w:tc>
        <w:tc>
          <w:tcPr>
            <w:tcW w:w="37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Nama Mata Kuliah</w:t>
            </w:r>
          </w:p>
        </w:tc>
        <w:tc>
          <w:tcPr>
            <w:tcW w:w="90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Bobot sks</w:t>
            </w:r>
          </w:p>
        </w:tc>
        <w:tc>
          <w:tcPr>
            <w:tcW w:w="117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Prasyarat</w:t>
            </w:r>
          </w:p>
        </w:tc>
        <w:tc>
          <w:tcPr>
            <w:tcW w:w="1710" w:type="dxa"/>
            <w:gridSpan w:val="2"/>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Semester</w:t>
            </w:r>
          </w:p>
        </w:tc>
      </w:tr>
      <w:tr w:rsidR="0071039C" w:rsidRPr="0071039C" w:rsidTr="00772A7D">
        <w:tc>
          <w:tcPr>
            <w:tcW w:w="540" w:type="dxa"/>
            <w:vMerge/>
          </w:tcPr>
          <w:p w:rsidR="0071039C" w:rsidRPr="0071039C" w:rsidRDefault="0071039C" w:rsidP="00772A7D">
            <w:pPr>
              <w:pStyle w:val="ListParagraph"/>
              <w:ind w:left="0"/>
              <w:jc w:val="center"/>
              <w:rPr>
                <w:b/>
                <w:color w:val="000000" w:themeColor="text1"/>
                <w:sz w:val="22"/>
                <w:szCs w:val="22"/>
              </w:rPr>
            </w:pPr>
          </w:p>
        </w:tc>
        <w:tc>
          <w:tcPr>
            <w:tcW w:w="1080" w:type="dxa"/>
            <w:vMerge/>
          </w:tcPr>
          <w:p w:rsidR="0071039C" w:rsidRPr="0071039C" w:rsidRDefault="0071039C" w:rsidP="00772A7D">
            <w:pPr>
              <w:pStyle w:val="ListParagraph"/>
              <w:ind w:left="0"/>
              <w:jc w:val="center"/>
              <w:rPr>
                <w:b/>
                <w:bCs/>
                <w:color w:val="000000" w:themeColor="text1"/>
                <w:sz w:val="22"/>
                <w:szCs w:val="22"/>
              </w:rPr>
            </w:pPr>
          </w:p>
        </w:tc>
        <w:tc>
          <w:tcPr>
            <w:tcW w:w="3780" w:type="dxa"/>
            <w:vMerge/>
          </w:tcPr>
          <w:p w:rsidR="0071039C" w:rsidRPr="0071039C" w:rsidRDefault="0071039C" w:rsidP="00772A7D">
            <w:pPr>
              <w:pStyle w:val="ListParagraph"/>
              <w:ind w:left="0"/>
              <w:jc w:val="center"/>
              <w:rPr>
                <w:b/>
                <w:bCs/>
                <w:color w:val="000000" w:themeColor="text1"/>
                <w:sz w:val="22"/>
                <w:szCs w:val="22"/>
              </w:rPr>
            </w:pPr>
          </w:p>
        </w:tc>
        <w:tc>
          <w:tcPr>
            <w:tcW w:w="900" w:type="dxa"/>
            <w:vMerge/>
          </w:tcPr>
          <w:p w:rsidR="0071039C" w:rsidRPr="0071039C" w:rsidRDefault="0071039C" w:rsidP="00772A7D">
            <w:pPr>
              <w:pStyle w:val="ListParagraph"/>
              <w:ind w:left="0"/>
              <w:jc w:val="center"/>
              <w:rPr>
                <w:b/>
                <w:color w:val="000000" w:themeColor="text1"/>
                <w:sz w:val="22"/>
                <w:szCs w:val="22"/>
              </w:rPr>
            </w:pPr>
          </w:p>
        </w:tc>
        <w:tc>
          <w:tcPr>
            <w:tcW w:w="1170" w:type="dxa"/>
            <w:vMerge/>
          </w:tcPr>
          <w:p w:rsidR="0071039C" w:rsidRPr="0071039C" w:rsidRDefault="0071039C" w:rsidP="00772A7D">
            <w:pPr>
              <w:pStyle w:val="ListParagraph"/>
              <w:ind w:left="0"/>
              <w:jc w:val="center"/>
              <w:rPr>
                <w:b/>
                <w:color w:val="000000" w:themeColor="text1"/>
                <w:sz w:val="22"/>
                <w:szCs w:val="22"/>
              </w:rPr>
            </w:pPr>
          </w:p>
        </w:tc>
        <w:tc>
          <w:tcPr>
            <w:tcW w:w="81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Ganjil</w:t>
            </w:r>
          </w:p>
        </w:tc>
        <w:tc>
          <w:tcPr>
            <w:tcW w:w="90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Genap</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MAN101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Pengantar Manajemen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2</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MAN211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Pengantar Akuntansi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3(2-3)</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3</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EKO201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Teori Mikroekonomi I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3(2-3)</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4</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EKO203</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Teori Makroekonomi I</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3(2-3)</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ESL211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Ekonomi Pertanian</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STK211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Metode Statistika</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3(2-2)</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tcPr>
          <w:p w:rsidR="0071039C" w:rsidRPr="0071039C" w:rsidRDefault="0071039C" w:rsidP="00772A7D">
            <w:pPr>
              <w:jc w:val="right"/>
              <w:rPr>
                <w:b/>
                <w:color w:val="000000" w:themeColor="text1"/>
                <w:sz w:val="22"/>
                <w:szCs w:val="22"/>
              </w:rPr>
            </w:pPr>
          </w:p>
        </w:tc>
        <w:tc>
          <w:tcPr>
            <w:tcW w:w="1080" w:type="dxa"/>
          </w:tcPr>
          <w:p w:rsidR="0071039C" w:rsidRPr="0071039C" w:rsidRDefault="0071039C" w:rsidP="00772A7D">
            <w:pPr>
              <w:pStyle w:val="NormalWeb"/>
              <w:spacing w:before="0" w:beforeAutospacing="0" w:after="0" w:afterAutospacing="0"/>
              <w:textAlignment w:val="baseline"/>
              <w:rPr>
                <w:b/>
                <w:color w:val="000000" w:themeColor="text1"/>
                <w:kern w:val="24"/>
                <w:sz w:val="22"/>
                <w:szCs w:val="22"/>
              </w:rPr>
            </w:pPr>
          </w:p>
        </w:tc>
        <w:tc>
          <w:tcPr>
            <w:tcW w:w="3780" w:type="dxa"/>
            <w:vAlign w:val="center"/>
          </w:tcPr>
          <w:p w:rsidR="0071039C" w:rsidRPr="0071039C" w:rsidRDefault="0071039C" w:rsidP="00772A7D">
            <w:pPr>
              <w:pStyle w:val="NormalWeb"/>
              <w:spacing w:before="0" w:beforeAutospacing="0" w:after="0" w:afterAutospacing="0"/>
              <w:textAlignment w:val="baseline"/>
              <w:rPr>
                <w:b/>
                <w:color w:val="000000" w:themeColor="text1"/>
                <w:sz w:val="22"/>
                <w:szCs w:val="22"/>
              </w:rPr>
            </w:pPr>
            <w:r w:rsidRPr="0071039C">
              <w:rPr>
                <w:b/>
                <w:color w:val="000000" w:themeColor="text1"/>
                <w:kern w:val="24"/>
                <w:sz w:val="22"/>
                <w:szCs w:val="22"/>
              </w:rPr>
              <w:t>Sub Total sks</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b/>
                <w:color w:val="000000" w:themeColor="text1"/>
                <w:sz w:val="22"/>
                <w:szCs w:val="22"/>
              </w:rPr>
            </w:pPr>
            <w:r w:rsidRPr="0071039C">
              <w:rPr>
                <w:b/>
                <w:color w:val="000000" w:themeColor="text1"/>
                <w:kern w:val="24"/>
                <w:sz w:val="22"/>
                <w:szCs w:val="22"/>
              </w:rPr>
              <w:t>18</w:t>
            </w:r>
          </w:p>
        </w:tc>
        <w:tc>
          <w:tcPr>
            <w:tcW w:w="1170" w:type="dxa"/>
            <w:vAlign w:val="center"/>
          </w:tcPr>
          <w:p w:rsidR="0071039C" w:rsidRPr="0071039C" w:rsidRDefault="0071039C" w:rsidP="00772A7D">
            <w:pPr>
              <w:jc w:val="center"/>
              <w:rPr>
                <w:b/>
                <w:color w:val="000000" w:themeColor="text1"/>
                <w:sz w:val="22"/>
                <w:szCs w:val="22"/>
              </w:rPr>
            </w:pPr>
          </w:p>
        </w:tc>
        <w:tc>
          <w:tcPr>
            <w:tcW w:w="810" w:type="dxa"/>
            <w:vAlign w:val="center"/>
          </w:tcPr>
          <w:p w:rsidR="0071039C" w:rsidRPr="0071039C" w:rsidRDefault="0071039C" w:rsidP="00772A7D">
            <w:pPr>
              <w:jc w:val="center"/>
              <w:rPr>
                <w:b/>
                <w:color w:val="000000" w:themeColor="text1"/>
                <w:sz w:val="22"/>
                <w:szCs w:val="22"/>
              </w:rPr>
            </w:pPr>
          </w:p>
        </w:tc>
        <w:tc>
          <w:tcPr>
            <w:tcW w:w="900" w:type="dxa"/>
            <w:vAlign w:val="center"/>
          </w:tcPr>
          <w:p w:rsidR="0071039C" w:rsidRPr="0071039C" w:rsidRDefault="0071039C" w:rsidP="00772A7D">
            <w:pPr>
              <w:jc w:val="center"/>
              <w:rPr>
                <w:b/>
                <w:color w:val="000000" w:themeColor="text1"/>
                <w:sz w:val="22"/>
                <w:szCs w:val="22"/>
              </w:rPr>
            </w:pPr>
          </w:p>
        </w:tc>
      </w:tr>
    </w:tbl>
    <w:p w:rsidR="0071039C" w:rsidRPr="0071039C" w:rsidRDefault="0071039C" w:rsidP="0071039C">
      <w:pPr>
        <w:pStyle w:val="ListParagraph"/>
        <w:ind w:left="786"/>
        <w:rPr>
          <w:rFonts w:ascii="Times New Roman" w:hAnsi="Times New Roman" w:cs="Times New Roman"/>
          <w:b/>
          <w:color w:val="000000" w:themeColor="text1"/>
          <w:sz w:val="24"/>
          <w:szCs w:val="24"/>
        </w:rPr>
      </w:pPr>
    </w:p>
    <w:p w:rsidR="0071039C" w:rsidRPr="0071039C" w:rsidRDefault="0071039C" w:rsidP="0071039C">
      <w:pPr>
        <w:pStyle w:val="ListParagraph"/>
        <w:ind w:left="786"/>
        <w:rPr>
          <w:rFonts w:ascii="Times New Roman" w:hAnsi="Times New Roman" w:cs="Times New Roman"/>
          <w:b/>
          <w:color w:val="000000" w:themeColor="text1"/>
          <w:sz w:val="24"/>
          <w:szCs w:val="24"/>
        </w:rPr>
      </w:pPr>
    </w:p>
    <w:p w:rsidR="0071039C" w:rsidRDefault="0071039C" w:rsidP="0071039C">
      <w:pPr>
        <w:pStyle w:val="ListParagraph"/>
        <w:ind w:left="786"/>
        <w:rPr>
          <w:rFonts w:ascii="Times New Roman" w:hAnsi="Times New Roman" w:cs="Times New Roman"/>
          <w:b/>
          <w:color w:val="000000" w:themeColor="text1"/>
          <w:sz w:val="24"/>
          <w:szCs w:val="24"/>
        </w:rPr>
      </w:pPr>
    </w:p>
    <w:p w:rsidR="0071039C" w:rsidRDefault="0071039C" w:rsidP="0071039C">
      <w:pPr>
        <w:pStyle w:val="ListParagraph"/>
        <w:ind w:left="786"/>
        <w:rPr>
          <w:rFonts w:ascii="Times New Roman" w:hAnsi="Times New Roman" w:cs="Times New Roman"/>
          <w:b/>
          <w:color w:val="000000" w:themeColor="text1"/>
          <w:sz w:val="24"/>
          <w:szCs w:val="24"/>
        </w:rPr>
      </w:pPr>
    </w:p>
    <w:p w:rsidR="0071039C" w:rsidRDefault="0071039C" w:rsidP="0071039C">
      <w:pPr>
        <w:pStyle w:val="ListParagraph"/>
        <w:ind w:left="786"/>
        <w:rPr>
          <w:rFonts w:ascii="Times New Roman" w:hAnsi="Times New Roman" w:cs="Times New Roman"/>
          <w:b/>
          <w:color w:val="000000" w:themeColor="text1"/>
          <w:sz w:val="24"/>
          <w:szCs w:val="24"/>
        </w:rPr>
      </w:pPr>
    </w:p>
    <w:p w:rsidR="0071039C" w:rsidRDefault="0071039C" w:rsidP="0071039C">
      <w:pPr>
        <w:pStyle w:val="ListParagraph"/>
        <w:ind w:left="786"/>
        <w:rPr>
          <w:rFonts w:ascii="Times New Roman" w:hAnsi="Times New Roman" w:cs="Times New Roman"/>
          <w:b/>
          <w:color w:val="000000" w:themeColor="text1"/>
          <w:sz w:val="24"/>
          <w:szCs w:val="24"/>
        </w:rPr>
      </w:pPr>
    </w:p>
    <w:p w:rsidR="005C271A" w:rsidRPr="0071039C" w:rsidRDefault="005C271A" w:rsidP="0071039C">
      <w:pPr>
        <w:pStyle w:val="ListParagraph"/>
        <w:ind w:left="786"/>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29"/>
        </w:numPr>
        <w:ind w:left="360"/>
        <w:rPr>
          <w:rFonts w:ascii="Times New Roman" w:hAnsi="Times New Roman" w:cs="Times New Roman"/>
          <w:b/>
          <w:color w:val="000000" w:themeColor="text1"/>
        </w:rPr>
      </w:pPr>
      <w:r w:rsidRPr="0071039C">
        <w:rPr>
          <w:rFonts w:ascii="Times New Roman" w:hAnsi="Times New Roman" w:cs="Times New Roman"/>
          <w:b/>
          <w:bCs/>
          <w:color w:val="000000" w:themeColor="text1"/>
          <w:sz w:val="24"/>
        </w:rPr>
        <w:lastRenderedPageBreak/>
        <w:t>MATA KULIAH MAYOR</w:t>
      </w:r>
    </w:p>
    <w:tbl>
      <w:tblPr>
        <w:tblStyle w:val="TableGrid"/>
        <w:tblW w:w="9180" w:type="dxa"/>
        <w:tblInd w:w="108" w:type="dxa"/>
        <w:tblLayout w:type="fixed"/>
        <w:tblLook w:val="04A0"/>
      </w:tblPr>
      <w:tblGrid>
        <w:gridCol w:w="540"/>
        <w:gridCol w:w="1080"/>
        <w:gridCol w:w="3780"/>
        <w:gridCol w:w="900"/>
        <w:gridCol w:w="1170"/>
        <w:gridCol w:w="810"/>
        <w:gridCol w:w="900"/>
      </w:tblGrid>
      <w:tr w:rsidR="0071039C" w:rsidRPr="0071039C" w:rsidTr="00772A7D">
        <w:trPr>
          <w:tblHeader/>
        </w:trPr>
        <w:tc>
          <w:tcPr>
            <w:tcW w:w="54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No</w:t>
            </w:r>
          </w:p>
        </w:tc>
        <w:tc>
          <w:tcPr>
            <w:tcW w:w="10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 xml:space="preserve">Kode </w:t>
            </w:r>
          </w:p>
        </w:tc>
        <w:tc>
          <w:tcPr>
            <w:tcW w:w="37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Nama Mata Kuliah</w:t>
            </w:r>
          </w:p>
        </w:tc>
        <w:tc>
          <w:tcPr>
            <w:tcW w:w="90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Bobot sks</w:t>
            </w:r>
          </w:p>
        </w:tc>
        <w:tc>
          <w:tcPr>
            <w:tcW w:w="117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Prasyarat</w:t>
            </w:r>
          </w:p>
        </w:tc>
        <w:tc>
          <w:tcPr>
            <w:tcW w:w="1710" w:type="dxa"/>
            <w:gridSpan w:val="2"/>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Semester</w:t>
            </w:r>
          </w:p>
        </w:tc>
      </w:tr>
      <w:tr w:rsidR="0071039C" w:rsidRPr="0071039C" w:rsidTr="00772A7D">
        <w:trPr>
          <w:tblHeader/>
        </w:trPr>
        <w:tc>
          <w:tcPr>
            <w:tcW w:w="540" w:type="dxa"/>
            <w:vMerge/>
          </w:tcPr>
          <w:p w:rsidR="0071039C" w:rsidRPr="0071039C" w:rsidRDefault="0071039C" w:rsidP="00772A7D">
            <w:pPr>
              <w:pStyle w:val="ListParagraph"/>
              <w:ind w:left="0"/>
              <w:jc w:val="center"/>
              <w:rPr>
                <w:b/>
                <w:color w:val="000000" w:themeColor="text1"/>
                <w:sz w:val="22"/>
                <w:szCs w:val="22"/>
              </w:rPr>
            </w:pPr>
          </w:p>
        </w:tc>
        <w:tc>
          <w:tcPr>
            <w:tcW w:w="1080" w:type="dxa"/>
            <w:vMerge/>
          </w:tcPr>
          <w:p w:rsidR="0071039C" w:rsidRPr="0071039C" w:rsidRDefault="0071039C" w:rsidP="00772A7D">
            <w:pPr>
              <w:pStyle w:val="ListParagraph"/>
              <w:ind w:left="0"/>
              <w:jc w:val="center"/>
              <w:rPr>
                <w:b/>
                <w:bCs/>
                <w:color w:val="000000" w:themeColor="text1"/>
                <w:sz w:val="22"/>
                <w:szCs w:val="22"/>
              </w:rPr>
            </w:pPr>
          </w:p>
        </w:tc>
        <w:tc>
          <w:tcPr>
            <w:tcW w:w="3780" w:type="dxa"/>
            <w:vMerge/>
          </w:tcPr>
          <w:p w:rsidR="0071039C" w:rsidRPr="0071039C" w:rsidRDefault="0071039C" w:rsidP="00772A7D">
            <w:pPr>
              <w:pStyle w:val="ListParagraph"/>
              <w:ind w:left="0"/>
              <w:jc w:val="center"/>
              <w:rPr>
                <w:b/>
                <w:bCs/>
                <w:color w:val="000000" w:themeColor="text1"/>
                <w:sz w:val="22"/>
                <w:szCs w:val="22"/>
              </w:rPr>
            </w:pPr>
          </w:p>
        </w:tc>
        <w:tc>
          <w:tcPr>
            <w:tcW w:w="900" w:type="dxa"/>
            <w:vMerge/>
          </w:tcPr>
          <w:p w:rsidR="0071039C" w:rsidRPr="0071039C" w:rsidRDefault="0071039C" w:rsidP="00772A7D">
            <w:pPr>
              <w:pStyle w:val="ListParagraph"/>
              <w:ind w:left="0"/>
              <w:jc w:val="center"/>
              <w:rPr>
                <w:b/>
                <w:color w:val="000000" w:themeColor="text1"/>
                <w:sz w:val="22"/>
                <w:szCs w:val="22"/>
              </w:rPr>
            </w:pPr>
          </w:p>
        </w:tc>
        <w:tc>
          <w:tcPr>
            <w:tcW w:w="1170" w:type="dxa"/>
            <w:vMerge/>
          </w:tcPr>
          <w:p w:rsidR="0071039C" w:rsidRPr="0071039C" w:rsidRDefault="0071039C" w:rsidP="00772A7D">
            <w:pPr>
              <w:pStyle w:val="ListParagraph"/>
              <w:ind w:left="0"/>
              <w:jc w:val="center"/>
              <w:rPr>
                <w:b/>
                <w:color w:val="000000" w:themeColor="text1"/>
                <w:sz w:val="22"/>
                <w:szCs w:val="22"/>
              </w:rPr>
            </w:pPr>
          </w:p>
        </w:tc>
        <w:tc>
          <w:tcPr>
            <w:tcW w:w="81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Ganjil</w:t>
            </w:r>
          </w:p>
        </w:tc>
        <w:tc>
          <w:tcPr>
            <w:tcW w:w="90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Genap</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AGB111</w:t>
            </w:r>
          </w:p>
        </w:tc>
        <w:tc>
          <w:tcPr>
            <w:tcW w:w="3780" w:type="dxa"/>
            <w:vAlign w:val="center"/>
          </w:tcPr>
          <w:p w:rsidR="0071039C" w:rsidRPr="0071039C" w:rsidRDefault="0071039C" w:rsidP="00772A7D">
            <w:pPr>
              <w:spacing w:before="10" w:after="10"/>
              <w:rPr>
                <w:sz w:val="22"/>
                <w:szCs w:val="22"/>
              </w:rPr>
            </w:pPr>
            <w:r w:rsidRPr="0071039C">
              <w:rPr>
                <w:sz w:val="22"/>
                <w:szCs w:val="22"/>
              </w:rPr>
              <w:t>Dasar-dasar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2</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AGB221</w:t>
            </w:r>
          </w:p>
        </w:tc>
        <w:tc>
          <w:tcPr>
            <w:tcW w:w="3780" w:type="dxa"/>
            <w:vAlign w:val="center"/>
          </w:tcPr>
          <w:p w:rsidR="0071039C" w:rsidRPr="0071039C" w:rsidRDefault="0071039C" w:rsidP="00772A7D">
            <w:pPr>
              <w:spacing w:before="10" w:after="10"/>
              <w:rPr>
                <w:sz w:val="22"/>
                <w:szCs w:val="22"/>
              </w:rPr>
            </w:pPr>
            <w:r w:rsidRPr="0071039C">
              <w:rPr>
                <w:sz w:val="22"/>
                <w:szCs w:val="22"/>
              </w:rPr>
              <w:t>Kewirausahaan</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3</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AGB203</w:t>
            </w:r>
          </w:p>
        </w:tc>
        <w:tc>
          <w:tcPr>
            <w:tcW w:w="3780" w:type="dxa"/>
            <w:vAlign w:val="center"/>
          </w:tcPr>
          <w:p w:rsidR="0071039C" w:rsidRPr="0071039C" w:rsidRDefault="0071039C" w:rsidP="00772A7D">
            <w:pPr>
              <w:spacing w:before="10" w:after="10"/>
              <w:rPr>
                <w:sz w:val="22"/>
                <w:szCs w:val="22"/>
              </w:rPr>
            </w:pPr>
            <w:r w:rsidRPr="0071039C">
              <w:rPr>
                <w:sz w:val="22"/>
                <w:szCs w:val="22"/>
              </w:rPr>
              <w:t>Metode Kuantitatif Bisnis I</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STK211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4</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AGB212</w:t>
            </w:r>
          </w:p>
        </w:tc>
        <w:tc>
          <w:tcPr>
            <w:tcW w:w="3780" w:type="dxa"/>
            <w:vAlign w:val="center"/>
          </w:tcPr>
          <w:p w:rsidR="0071039C" w:rsidRPr="0071039C" w:rsidRDefault="0071039C" w:rsidP="00772A7D">
            <w:pPr>
              <w:spacing w:before="10" w:after="10"/>
              <w:rPr>
                <w:sz w:val="22"/>
                <w:szCs w:val="22"/>
              </w:rPr>
            </w:pPr>
            <w:r w:rsidRPr="0071039C">
              <w:rPr>
                <w:sz w:val="22"/>
                <w:szCs w:val="22"/>
              </w:rPr>
              <w:t>Sistem Informasi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2(2-0)</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AGB222</w:t>
            </w:r>
          </w:p>
        </w:tc>
        <w:tc>
          <w:tcPr>
            <w:tcW w:w="3780" w:type="dxa"/>
            <w:vAlign w:val="center"/>
          </w:tcPr>
          <w:p w:rsidR="0071039C" w:rsidRPr="0071039C" w:rsidRDefault="0071039C" w:rsidP="00772A7D">
            <w:pPr>
              <w:spacing w:before="10" w:after="10"/>
              <w:rPr>
                <w:sz w:val="22"/>
                <w:szCs w:val="22"/>
              </w:rPr>
            </w:pPr>
            <w:r w:rsidRPr="0071039C">
              <w:rPr>
                <w:sz w:val="22"/>
                <w:szCs w:val="22"/>
              </w:rPr>
              <w:t>Negosiasi dan Advokasi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AGB223</w:t>
            </w:r>
          </w:p>
        </w:tc>
        <w:tc>
          <w:tcPr>
            <w:tcW w:w="3780" w:type="dxa"/>
            <w:vAlign w:val="center"/>
          </w:tcPr>
          <w:p w:rsidR="0071039C" w:rsidRPr="0071039C" w:rsidRDefault="0071039C" w:rsidP="00772A7D">
            <w:pPr>
              <w:spacing w:before="10" w:after="10"/>
              <w:rPr>
                <w:sz w:val="22"/>
                <w:szCs w:val="22"/>
              </w:rPr>
            </w:pPr>
            <w:r w:rsidRPr="0071039C">
              <w:rPr>
                <w:sz w:val="22"/>
                <w:szCs w:val="22"/>
              </w:rPr>
              <w:t>Kepemimpinan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2(2-0)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7</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AGB231</w:t>
            </w:r>
          </w:p>
        </w:tc>
        <w:tc>
          <w:tcPr>
            <w:tcW w:w="3780" w:type="dxa"/>
            <w:vAlign w:val="center"/>
          </w:tcPr>
          <w:p w:rsidR="0071039C" w:rsidRPr="0071039C" w:rsidRDefault="0071039C" w:rsidP="00772A7D">
            <w:pPr>
              <w:rPr>
                <w:sz w:val="22"/>
                <w:szCs w:val="22"/>
              </w:rPr>
            </w:pPr>
            <w:r w:rsidRPr="0071039C">
              <w:rPr>
                <w:sz w:val="22"/>
                <w:szCs w:val="22"/>
              </w:rPr>
              <w:t>Ekonomi Manajerial</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EKO211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8</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AGB232</w:t>
            </w:r>
          </w:p>
        </w:tc>
        <w:tc>
          <w:tcPr>
            <w:tcW w:w="3780" w:type="dxa"/>
            <w:vAlign w:val="center"/>
          </w:tcPr>
          <w:p w:rsidR="0071039C" w:rsidRPr="0071039C" w:rsidRDefault="0071039C" w:rsidP="00772A7D">
            <w:pPr>
              <w:spacing w:before="10" w:after="10"/>
              <w:rPr>
                <w:sz w:val="22"/>
                <w:szCs w:val="22"/>
              </w:rPr>
            </w:pPr>
            <w:r w:rsidRPr="0071039C">
              <w:rPr>
                <w:sz w:val="22"/>
                <w:szCs w:val="22"/>
              </w:rPr>
              <w:t>Hukum dan Etika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9</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AGB301</w:t>
            </w:r>
          </w:p>
        </w:tc>
        <w:tc>
          <w:tcPr>
            <w:tcW w:w="3780" w:type="dxa"/>
            <w:vAlign w:val="center"/>
          </w:tcPr>
          <w:p w:rsidR="0071039C" w:rsidRPr="0071039C" w:rsidRDefault="0071039C" w:rsidP="00772A7D">
            <w:pPr>
              <w:spacing w:before="10" w:after="10"/>
              <w:rPr>
                <w:sz w:val="22"/>
                <w:szCs w:val="22"/>
              </w:rPr>
            </w:pPr>
            <w:r w:rsidRPr="0071039C">
              <w:rPr>
                <w:sz w:val="22"/>
                <w:szCs w:val="22"/>
              </w:rPr>
              <w:t>Metode Kuantitatif Bisnis II</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10</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AGB302</w:t>
            </w:r>
          </w:p>
        </w:tc>
        <w:tc>
          <w:tcPr>
            <w:tcW w:w="3780" w:type="dxa"/>
            <w:vAlign w:val="center"/>
          </w:tcPr>
          <w:p w:rsidR="0071039C" w:rsidRPr="0071039C" w:rsidRDefault="0071039C" w:rsidP="00772A7D">
            <w:pPr>
              <w:spacing w:before="10" w:after="10"/>
              <w:rPr>
                <w:sz w:val="22"/>
                <w:szCs w:val="22"/>
              </w:rPr>
            </w:pPr>
            <w:r w:rsidRPr="0071039C">
              <w:rPr>
                <w:sz w:val="22"/>
                <w:szCs w:val="22"/>
              </w:rPr>
              <w:t>Peramalan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STK211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11</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AGB311</w:t>
            </w:r>
          </w:p>
        </w:tc>
        <w:tc>
          <w:tcPr>
            <w:tcW w:w="3780" w:type="dxa"/>
            <w:vAlign w:val="center"/>
          </w:tcPr>
          <w:p w:rsidR="0071039C" w:rsidRPr="0071039C" w:rsidRDefault="0071039C" w:rsidP="00772A7D">
            <w:pPr>
              <w:spacing w:before="10" w:after="10"/>
              <w:rPr>
                <w:sz w:val="22"/>
                <w:szCs w:val="22"/>
              </w:rPr>
            </w:pPr>
            <w:r w:rsidRPr="0071039C">
              <w:rPr>
                <w:sz w:val="22"/>
                <w:szCs w:val="22"/>
              </w:rPr>
              <w:t>Dinamika Pasar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sz w:val="22"/>
                <w:szCs w:val="22"/>
              </w:rPr>
              <w:t>EKO211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12</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AGB312</w:t>
            </w:r>
          </w:p>
        </w:tc>
        <w:tc>
          <w:tcPr>
            <w:tcW w:w="3780" w:type="dxa"/>
            <w:vAlign w:val="center"/>
          </w:tcPr>
          <w:p w:rsidR="0071039C" w:rsidRPr="0071039C" w:rsidRDefault="0071039C" w:rsidP="00772A7D">
            <w:pPr>
              <w:spacing w:before="10" w:after="10"/>
              <w:rPr>
                <w:sz w:val="22"/>
                <w:szCs w:val="22"/>
              </w:rPr>
            </w:pPr>
            <w:r w:rsidRPr="0071039C">
              <w:rPr>
                <w:sz w:val="22"/>
                <w:szCs w:val="22"/>
              </w:rPr>
              <w:t>Usahatani</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AGB231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13</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AGB323</w:t>
            </w:r>
          </w:p>
        </w:tc>
        <w:tc>
          <w:tcPr>
            <w:tcW w:w="3780" w:type="dxa"/>
            <w:vAlign w:val="center"/>
          </w:tcPr>
          <w:p w:rsidR="0071039C" w:rsidRPr="0071039C" w:rsidRDefault="0071039C" w:rsidP="00772A7D">
            <w:pPr>
              <w:spacing w:before="10" w:after="10"/>
              <w:rPr>
                <w:sz w:val="22"/>
                <w:szCs w:val="22"/>
              </w:rPr>
            </w:pPr>
            <w:r w:rsidRPr="0071039C">
              <w:rPr>
                <w:sz w:val="22"/>
                <w:szCs w:val="22"/>
              </w:rPr>
              <w:t>Risiko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14</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AGB331</w:t>
            </w:r>
          </w:p>
        </w:tc>
        <w:tc>
          <w:tcPr>
            <w:tcW w:w="3780" w:type="dxa"/>
            <w:vAlign w:val="center"/>
          </w:tcPr>
          <w:p w:rsidR="0071039C" w:rsidRPr="0071039C" w:rsidRDefault="0071039C" w:rsidP="00772A7D">
            <w:pPr>
              <w:spacing w:before="10" w:after="10"/>
              <w:rPr>
                <w:sz w:val="22"/>
                <w:szCs w:val="22"/>
              </w:rPr>
            </w:pPr>
            <w:r w:rsidRPr="0071039C">
              <w:rPr>
                <w:sz w:val="22"/>
                <w:szCs w:val="22"/>
              </w:rPr>
              <w:t>Tataniaga Produk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EKO211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15</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AGB332</w:t>
            </w:r>
          </w:p>
        </w:tc>
        <w:tc>
          <w:tcPr>
            <w:tcW w:w="3780" w:type="dxa"/>
            <w:vAlign w:val="center"/>
          </w:tcPr>
          <w:p w:rsidR="0071039C" w:rsidRPr="0071039C" w:rsidRDefault="0071039C" w:rsidP="00772A7D">
            <w:pPr>
              <w:rPr>
                <w:sz w:val="22"/>
                <w:szCs w:val="22"/>
              </w:rPr>
            </w:pPr>
            <w:r w:rsidRPr="0071039C">
              <w:rPr>
                <w:sz w:val="22"/>
                <w:szCs w:val="22"/>
              </w:rPr>
              <w:t>Studi Kelayakan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AGB111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5</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16</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AGB303</w:t>
            </w:r>
          </w:p>
        </w:tc>
        <w:tc>
          <w:tcPr>
            <w:tcW w:w="3780" w:type="dxa"/>
            <w:vAlign w:val="center"/>
          </w:tcPr>
          <w:p w:rsidR="0071039C" w:rsidRPr="0071039C" w:rsidRDefault="0071039C" w:rsidP="00772A7D">
            <w:pPr>
              <w:spacing w:before="10" w:after="10"/>
              <w:rPr>
                <w:sz w:val="22"/>
                <w:szCs w:val="22"/>
              </w:rPr>
            </w:pPr>
            <w:r w:rsidRPr="0071039C">
              <w:rPr>
                <w:sz w:val="22"/>
                <w:szCs w:val="22"/>
              </w:rPr>
              <w:t>Metodologi Riset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AGB201,</w:t>
            </w:r>
          </w:p>
          <w:p w:rsidR="0071039C" w:rsidRPr="0071039C" w:rsidRDefault="0071039C" w:rsidP="00772A7D">
            <w:pPr>
              <w:jc w:val="center"/>
              <w:rPr>
                <w:color w:val="000000" w:themeColor="text1"/>
                <w:sz w:val="22"/>
                <w:szCs w:val="22"/>
              </w:rPr>
            </w:pPr>
            <w:r w:rsidRPr="0071039C">
              <w:rPr>
                <w:color w:val="000000" w:themeColor="text1"/>
                <w:sz w:val="22"/>
                <w:szCs w:val="22"/>
              </w:rPr>
              <w:t>AGB302,</w:t>
            </w:r>
          </w:p>
          <w:p w:rsidR="0071039C" w:rsidRPr="0071039C" w:rsidRDefault="0071039C" w:rsidP="00772A7D">
            <w:pPr>
              <w:jc w:val="center"/>
              <w:rPr>
                <w:color w:val="000000" w:themeColor="text1"/>
                <w:sz w:val="22"/>
                <w:szCs w:val="22"/>
              </w:rPr>
            </w:pPr>
            <w:r w:rsidRPr="0071039C">
              <w:rPr>
                <w:color w:val="000000" w:themeColor="text1"/>
                <w:sz w:val="22"/>
                <w:szCs w:val="22"/>
              </w:rPr>
              <w:t>AGB231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17</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AGB313</w:t>
            </w:r>
          </w:p>
        </w:tc>
        <w:tc>
          <w:tcPr>
            <w:tcW w:w="3780" w:type="dxa"/>
            <w:vAlign w:val="center"/>
          </w:tcPr>
          <w:p w:rsidR="0071039C" w:rsidRPr="0071039C" w:rsidRDefault="0071039C" w:rsidP="00772A7D">
            <w:pPr>
              <w:spacing w:before="10" w:after="10"/>
              <w:rPr>
                <w:sz w:val="22"/>
                <w:szCs w:val="22"/>
              </w:rPr>
            </w:pPr>
            <w:r w:rsidRPr="0071039C">
              <w:rPr>
                <w:sz w:val="22"/>
                <w:szCs w:val="22"/>
              </w:rPr>
              <w:t>Bisnis Internasional</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18</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AGB327</w:t>
            </w:r>
          </w:p>
        </w:tc>
        <w:tc>
          <w:tcPr>
            <w:tcW w:w="3780" w:type="dxa"/>
            <w:vAlign w:val="center"/>
          </w:tcPr>
          <w:p w:rsidR="0071039C" w:rsidRPr="0071039C" w:rsidRDefault="0071039C" w:rsidP="00772A7D">
            <w:pPr>
              <w:spacing w:before="10" w:after="10"/>
              <w:rPr>
                <w:sz w:val="22"/>
                <w:szCs w:val="22"/>
              </w:rPr>
            </w:pPr>
            <w:r w:rsidRPr="0071039C">
              <w:rPr>
                <w:sz w:val="22"/>
                <w:szCs w:val="22"/>
              </w:rPr>
              <w:t>Praktek Kewirausahaan (</w:t>
            </w:r>
            <w:r w:rsidRPr="0071039C">
              <w:rPr>
                <w:i/>
                <w:sz w:val="22"/>
                <w:szCs w:val="22"/>
              </w:rPr>
              <w:t>Entrepreneurial Experience</w:t>
            </w:r>
            <w:r w:rsidRPr="0071039C">
              <w:rPr>
                <w:sz w:val="22"/>
                <w:szCs w:val="22"/>
              </w:rPr>
              <w:t>)</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3(0-9)</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AGB221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19</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AGB333</w:t>
            </w:r>
          </w:p>
        </w:tc>
        <w:tc>
          <w:tcPr>
            <w:tcW w:w="3780" w:type="dxa"/>
            <w:vAlign w:val="center"/>
          </w:tcPr>
          <w:p w:rsidR="0071039C" w:rsidRPr="0071039C" w:rsidRDefault="0071039C" w:rsidP="00772A7D">
            <w:pPr>
              <w:spacing w:before="10" w:after="10"/>
              <w:rPr>
                <w:sz w:val="22"/>
                <w:szCs w:val="22"/>
              </w:rPr>
            </w:pPr>
            <w:r w:rsidRPr="0071039C">
              <w:rPr>
                <w:sz w:val="22"/>
                <w:szCs w:val="22"/>
              </w:rPr>
              <w:t>Pembiayaan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AGB111,</w:t>
            </w:r>
          </w:p>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MAN211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20</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AGB336</w:t>
            </w:r>
          </w:p>
        </w:tc>
        <w:tc>
          <w:tcPr>
            <w:tcW w:w="3780" w:type="dxa"/>
            <w:vAlign w:val="center"/>
          </w:tcPr>
          <w:p w:rsidR="0071039C" w:rsidRPr="0071039C" w:rsidRDefault="0071039C" w:rsidP="00772A7D">
            <w:pPr>
              <w:spacing w:before="10" w:after="10"/>
              <w:rPr>
                <w:sz w:val="22"/>
                <w:szCs w:val="22"/>
              </w:rPr>
            </w:pPr>
            <w:r w:rsidRPr="0071039C">
              <w:rPr>
                <w:sz w:val="22"/>
                <w:szCs w:val="22"/>
              </w:rPr>
              <w:t>Koperasi dan Kelembagaan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FF0000"/>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21</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AGB338</w:t>
            </w:r>
          </w:p>
        </w:tc>
        <w:tc>
          <w:tcPr>
            <w:tcW w:w="3780" w:type="dxa"/>
            <w:vAlign w:val="center"/>
          </w:tcPr>
          <w:p w:rsidR="0071039C" w:rsidRPr="0071039C" w:rsidRDefault="0071039C" w:rsidP="00772A7D">
            <w:pPr>
              <w:spacing w:before="10" w:after="10"/>
              <w:rPr>
                <w:sz w:val="22"/>
                <w:szCs w:val="22"/>
              </w:rPr>
            </w:pPr>
            <w:r w:rsidRPr="0071039C">
              <w:rPr>
                <w:sz w:val="22"/>
                <w:szCs w:val="22"/>
              </w:rPr>
              <w:t>Ekonomi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AGB111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22</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AGB339</w:t>
            </w:r>
          </w:p>
        </w:tc>
        <w:tc>
          <w:tcPr>
            <w:tcW w:w="3780" w:type="dxa"/>
            <w:vAlign w:val="center"/>
          </w:tcPr>
          <w:p w:rsidR="0071039C" w:rsidRPr="0071039C" w:rsidRDefault="0071039C" w:rsidP="00772A7D">
            <w:pPr>
              <w:spacing w:before="10" w:after="10"/>
              <w:rPr>
                <w:sz w:val="22"/>
                <w:szCs w:val="22"/>
              </w:rPr>
            </w:pPr>
            <w:r w:rsidRPr="0071039C">
              <w:rPr>
                <w:sz w:val="22"/>
                <w:szCs w:val="22"/>
              </w:rPr>
              <w:t>Strategi dan Kebijakan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23</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AGB431</w:t>
            </w:r>
          </w:p>
        </w:tc>
        <w:tc>
          <w:tcPr>
            <w:tcW w:w="3780" w:type="dxa"/>
            <w:vAlign w:val="center"/>
          </w:tcPr>
          <w:p w:rsidR="0071039C" w:rsidRPr="0071039C" w:rsidRDefault="0071039C" w:rsidP="00772A7D">
            <w:pPr>
              <w:spacing w:before="10" w:after="10"/>
              <w:rPr>
                <w:sz w:val="22"/>
                <w:szCs w:val="22"/>
              </w:rPr>
            </w:pPr>
            <w:r w:rsidRPr="0071039C">
              <w:rPr>
                <w:sz w:val="22"/>
                <w:szCs w:val="22"/>
              </w:rPr>
              <w:t>Perencanaan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AGB111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7</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24</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AGB433</w:t>
            </w:r>
          </w:p>
        </w:tc>
        <w:tc>
          <w:tcPr>
            <w:tcW w:w="3780" w:type="dxa"/>
            <w:vAlign w:val="center"/>
          </w:tcPr>
          <w:p w:rsidR="0071039C" w:rsidRPr="0071039C" w:rsidRDefault="0071039C" w:rsidP="00772A7D">
            <w:pPr>
              <w:spacing w:before="10" w:after="10"/>
              <w:rPr>
                <w:sz w:val="22"/>
                <w:szCs w:val="22"/>
              </w:rPr>
            </w:pPr>
            <w:r w:rsidRPr="0071039C">
              <w:rPr>
                <w:sz w:val="22"/>
                <w:szCs w:val="22"/>
              </w:rPr>
              <w:t>Pembangunan dan Politik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7</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25</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AGB496</w:t>
            </w:r>
          </w:p>
        </w:tc>
        <w:tc>
          <w:tcPr>
            <w:tcW w:w="3780" w:type="dxa"/>
            <w:vAlign w:val="center"/>
          </w:tcPr>
          <w:p w:rsidR="0071039C" w:rsidRPr="0071039C" w:rsidRDefault="0071039C" w:rsidP="00772A7D">
            <w:pPr>
              <w:spacing w:before="10" w:after="10"/>
              <w:rPr>
                <w:sz w:val="22"/>
                <w:szCs w:val="22"/>
              </w:rPr>
            </w:pPr>
            <w:r w:rsidRPr="0071039C">
              <w:rPr>
                <w:sz w:val="22"/>
                <w:szCs w:val="22"/>
              </w:rPr>
              <w:t>Gladikarya</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4</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Min 105 sks</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7</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26</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AGB498</w:t>
            </w:r>
          </w:p>
        </w:tc>
        <w:tc>
          <w:tcPr>
            <w:tcW w:w="3780" w:type="dxa"/>
            <w:vAlign w:val="center"/>
          </w:tcPr>
          <w:p w:rsidR="0071039C" w:rsidRPr="0071039C" w:rsidRDefault="0071039C" w:rsidP="00772A7D">
            <w:pPr>
              <w:spacing w:before="10" w:after="10"/>
              <w:rPr>
                <w:sz w:val="22"/>
                <w:szCs w:val="22"/>
              </w:rPr>
            </w:pPr>
            <w:r w:rsidRPr="0071039C">
              <w:rPr>
                <w:sz w:val="22"/>
                <w:szCs w:val="22"/>
              </w:rPr>
              <w:t>Seminar</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1</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Lulus semua mata kuliah</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7&amp;8</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27</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AGB499</w:t>
            </w:r>
          </w:p>
        </w:tc>
        <w:tc>
          <w:tcPr>
            <w:tcW w:w="3780" w:type="dxa"/>
            <w:vAlign w:val="center"/>
          </w:tcPr>
          <w:p w:rsidR="0071039C" w:rsidRPr="0071039C" w:rsidRDefault="0071039C" w:rsidP="00772A7D">
            <w:pPr>
              <w:spacing w:before="10" w:after="10"/>
              <w:rPr>
                <w:sz w:val="22"/>
                <w:szCs w:val="22"/>
              </w:rPr>
            </w:pPr>
            <w:r w:rsidRPr="0071039C">
              <w:rPr>
                <w:sz w:val="22"/>
                <w:szCs w:val="22"/>
              </w:rPr>
              <w:t xml:space="preserve"> Skripsi</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6</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Min 105 sks</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7&amp;8</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shd w:val="clear" w:color="auto" w:fill="BFBFBF" w:themeFill="background1" w:themeFillShade="BF"/>
          </w:tcPr>
          <w:p w:rsidR="0071039C" w:rsidRPr="0071039C" w:rsidRDefault="0071039C" w:rsidP="00772A7D">
            <w:pPr>
              <w:jc w:val="center"/>
              <w:rPr>
                <w:color w:val="000000" w:themeColor="text1"/>
                <w:sz w:val="22"/>
                <w:szCs w:val="22"/>
              </w:rPr>
            </w:pPr>
          </w:p>
        </w:tc>
        <w:tc>
          <w:tcPr>
            <w:tcW w:w="1080" w:type="dxa"/>
            <w:shd w:val="clear" w:color="auto" w:fill="BFBFBF" w:themeFill="background1" w:themeFillShade="BF"/>
          </w:tcPr>
          <w:p w:rsidR="0071039C" w:rsidRPr="0071039C" w:rsidRDefault="0071039C" w:rsidP="00772A7D">
            <w:pPr>
              <w:pStyle w:val="NormalWeb"/>
              <w:spacing w:before="0" w:beforeAutospacing="0" w:after="0" w:afterAutospacing="0"/>
              <w:textAlignment w:val="baseline"/>
              <w:rPr>
                <w:b/>
                <w:color w:val="000000" w:themeColor="text1"/>
                <w:kern w:val="24"/>
                <w:sz w:val="22"/>
                <w:szCs w:val="22"/>
              </w:rPr>
            </w:pPr>
          </w:p>
        </w:tc>
        <w:tc>
          <w:tcPr>
            <w:tcW w:w="3780" w:type="dxa"/>
            <w:shd w:val="clear" w:color="auto" w:fill="BFBFBF" w:themeFill="background1" w:themeFillShade="BF"/>
            <w:vAlign w:val="center"/>
          </w:tcPr>
          <w:p w:rsidR="0071039C" w:rsidRPr="0071039C" w:rsidRDefault="0071039C" w:rsidP="00772A7D">
            <w:pPr>
              <w:pStyle w:val="NormalWeb"/>
              <w:spacing w:before="0" w:beforeAutospacing="0" w:after="0" w:afterAutospacing="0"/>
              <w:textAlignment w:val="baseline"/>
              <w:rPr>
                <w:b/>
                <w:color w:val="000000" w:themeColor="text1"/>
                <w:sz w:val="22"/>
                <w:szCs w:val="22"/>
              </w:rPr>
            </w:pPr>
            <w:r w:rsidRPr="0071039C">
              <w:rPr>
                <w:b/>
                <w:color w:val="000000" w:themeColor="text1"/>
                <w:kern w:val="24"/>
                <w:sz w:val="22"/>
                <w:szCs w:val="22"/>
              </w:rPr>
              <w:t>Sub Total sks</w:t>
            </w:r>
          </w:p>
        </w:tc>
        <w:tc>
          <w:tcPr>
            <w:tcW w:w="900" w:type="dxa"/>
            <w:shd w:val="clear" w:color="auto" w:fill="BFBFBF" w:themeFill="background1" w:themeFillShade="BF"/>
            <w:vAlign w:val="center"/>
          </w:tcPr>
          <w:p w:rsidR="0071039C" w:rsidRPr="0071039C" w:rsidRDefault="0071039C" w:rsidP="00772A7D">
            <w:pPr>
              <w:pStyle w:val="NormalWeb"/>
              <w:spacing w:before="0" w:beforeAutospacing="0" w:after="0" w:afterAutospacing="0"/>
              <w:jc w:val="center"/>
              <w:textAlignment w:val="baseline"/>
              <w:rPr>
                <w:b/>
                <w:color w:val="000000" w:themeColor="text1"/>
                <w:sz w:val="22"/>
                <w:szCs w:val="22"/>
              </w:rPr>
            </w:pPr>
            <w:r w:rsidRPr="0071039C">
              <w:rPr>
                <w:b/>
                <w:color w:val="000000" w:themeColor="text1"/>
                <w:kern w:val="24"/>
                <w:sz w:val="22"/>
                <w:szCs w:val="22"/>
              </w:rPr>
              <w:t>81</w:t>
            </w:r>
          </w:p>
        </w:tc>
        <w:tc>
          <w:tcPr>
            <w:tcW w:w="1170" w:type="dxa"/>
            <w:shd w:val="clear" w:color="auto" w:fill="BFBFBF" w:themeFill="background1" w:themeFillShade="BF"/>
            <w:vAlign w:val="center"/>
          </w:tcPr>
          <w:p w:rsidR="0071039C" w:rsidRPr="0071039C" w:rsidRDefault="0071039C" w:rsidP="00772A7D">
            <w:pPr>
              <w:jc w:val="center"/>
              <w:rPr>
                <w:b/>
                <w:color w:val="000000" w:themeColor="text1"/>
                <w:sz w:val="22"/>
                <w:szCs w:val="22"/>
              </w:rPr>
            </w:pPr>
          </w:p>
        </w:tc>
        <w:tc>
          <w:tcPr>
            <w:tcW w:w="810" w:type="dxa"/>
            <w:shd w:val="clear" w:color="auto" w:fill="BFBFBF" w:themeFill="background1" w:themeFillShade="BF"/>
            <w:vAlign w:val="center"/>
          </w:tcPr>
          <w:p w:rsidR="0071039C" w:rsidRPr="0071039C" w:rsidRDefault="0071039C" w:rsidP="00772A7D">
            <w:pPr>
              <w:jc w:val="center"/>
              <w:rPr>
                <w:b/>
                <w:color w:val="000000" w:themeColor="text1"/>
                <w:sz w:val="22"/>
                <w:szCs w:val="22"/>
              </w:rPr>
            </w:pPr>
          </w:p>
        </w:tc>
        <w:tc>
          <w:tcPr>
            <w:tcW w:w="900" w:type="dxa"/>
            <w:shd w:val="clear" w:color="auto" w:fill="BFBFBF" w:themeFill="background1" w:themeFillShade="BF"/>
            <w:vAlign w:val="center"/>
          </w:tcPr>
          <w:p w:rsidR="0071039C" w:rsidRPr="0071039C" w:rsidRDefault="0071039C" w:rsidP="00772A7D">
            <w:pPr>
              <w:jc w:val="center"/>
              <w:rPr>
                <w:b/>
                <w:color w:val="000000" w:themeColor="text1"/>
                <w:sz w:val="22"/>
                <w:szCs w:val="22"/>
              </w:rPr>
            </w:pPr>
          </w:p>
        </w:tc>
      </w:tr>
    </w:tbl>
    <w:p w:rsidR="005C271A" w:rsidRDefault="005C271A" w:rsidP="0071039C">
      <w:pPr>
        <w:pStyle w:val="ListParagraph"/>
        <w:ind w:left="786"/>
        <w:rPr>
          <w:rFonts w:ascii="Times New Roman" w:hAnsi="Times New Roman" w:cs="Times New Roman"/>
          <w:b/>
          <w:color w:val="000000" w:themeColor="text1"/>
          <w:sz w:val="24"/>
          <w:szCs w:val="24"/>
        </w:rPr>
      </w:pPr>
    </w:p>
    <w:p w:rsidR="00466971" w:rsidRDefault="00466971" w:rsidP="0071039C">
      <w:pPr>
        <w:pStyle w:val="ListParagraph"/>
        <w:ind w:left="786"/>
        <w:rPr>
          <w:rFonts w:ascii="Times New Roman" w:hAnsi="Times New Roman" w:cs="Times New Roman"/>
          <w:b/>
          <w:color w:val="000000" w:themeColor="text1"/>
          <w:sz w:val="24"/>
          <w:szCs w:val="24"/>
        </w:rPr>
      </w:pPr>
    </w:p>
    <w:p w:rsidR="00466971" w:rsidRDefault="00466971" w:rsidP="0071039C">
      <w:pPr>
        <w:pStyle w:val="ListParagraph"/>
        <w:ind w:left="786"/>
        <w:rPr>
          <w:rFonts w:ascii="Times New Roman" w:hAnsi="Times New Roman" w:cs="Times New Roman"/>
          <w:b/>
          <w:color w:val="000000" w:themeColor="text1"/>
          <w:sz w:val="24"/>
          <w:szCs w:val="24"/>
        </w:rPr>
      </w:pPr>
    </w:p>
    <w:p w:rsidR="00466971" w:rsidRDefault="00466971" w:rsidP="0071039C">
      <w:pPr>
        <w:pStyle w:val="ListParagraph"/>
        <w:ind w:left="786"/>
        <w:rPr>
          <w:rFonts w:ascii="Times New Roman" w:hAnsi="Times New Roman" w:cs="Times New Roman"/>
          <w:b/>
          <w:color w:val="000000" w:themeColor="text1"/>
          <w:sz w:val="24"/>
          <w:szCs w:val="24"/>
        </w:rPr>
      </w:pPr>
    </w:p>
    <w:p w:rsidR="00466971" w:rsidRDefault="00466971" w:rsidP="0071039C">
      <w:pPr>
        <w:pStyle w:val="ListParagraph"/>
        <w:ind w:left="786"/>
        <w:rPr>
          <w:rFonts w:ascii="Times New Roman" w:hAnsi="Times New Roman" w:cs="Times New Roman"/>
          <w:b/>
          <w:color w:val="000000" w:themeColor="text1"/>
          <w:sz w:val="24"/>
          <w:szCs w:val="24"/>
        </w:rPr>
      </w:pPr>
    </w:p>
    <w:p w:rsidR="00466971" w:rsidRPr="0071039C" w:rsidRDefault="00466971" w:rsidP="0071039C">
      <w:pPr>
        <w:pStyle w:val="ListParagraph"/>
        <w:ind w:left="786"/>
        <w:rPr>
          <w:rFonts w:ascii="Times New Roman" w:hAnsi="Times New Roman" w:cs="Times New Roman"/>
          <w:b/>
          <w:color w:val="000000" w:themeColor="text1"/>
          <w:sz w:val="24"/>
          <w:szCs w:val="24"/>
        </w:rPr>
      </w:pPr>
    </w:p>
    <w:p w:rsidR="0071039C" w:rsidRPr="0071039C" w:rsidRDefault="0071039C" w:rsidP="0071039C">
      <w:pPr>
        <w:pStyle w:val="ListParagraph"/>
        <w:ind w:left="786"/>
        <w:rPr>
          <w:rFonts w:ascii="Times New Roman" w:hAnsi="Times New Roman" w:cs="Times New Roman"/>
          <w:b/>
          <w:color w:val="000000" w:themeColor="text1"/>
          <w:sz w:val="24"/>
          <w:szCs w:val="24"/>
        </w:rPr>
      </w:pPr>
    </w:p>
    <w:p w:rsidR="0071039C" w:rsidRPr="0071039C" w:rsidRDefault="0071039C" w:rsidP="0071039C">
      <w:pPr>
        <w:pStyle w:val="ListParagraph"/>
        <w:ind w:left="786"/>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29"/>
        </w:numPr>
        <w:ind w:left="360"/>
        <w:rPr>
          <w:rFonts w:ascii="Times New Roman" w:hAnsi="Times New Roman" w:cs="Times New Roman"/>
          <w:b/>
          <w:color w:val="000000" w:themeColor="text1"/>
        </w:rPr>
      </w:pPr>
      <w:r w:rsidRPr="0071039C">
        <w:rPr>
          <w:rFonts w:ascii="Times New Roman" w:hAnsi="Times New Roman" w:cs="Times New Roman"/>
          <w:b/>
          <w:color w:val="000000" w:themeColor="text1"/>
          <w:sz w:val="24"/>
        </w:rPr>
        <w:lastRenderedPageBreak/>
        <w:t>MATA KULIAH MINOR : KEWIRAUSAHAAN AGRIBISNIS</w:t>
      </w:r>
    </w:p>
    <w:tbl>
      <w:tblPr>
        <w:tblStyle w:val="TableGrid"/>
        <w:tblW w:w="9180" w:type="dxa"/>
        <w:tblInd w:w="108" w:type="dxa"/>
        <w:tblLayout w:type="fixed"/>
        <w:tblLook w:val="04A0"/>
      </w:tblPr>
      <w:tblGrid>
        <w:gridCol w:w="540"/>
        <w:gridCol w:w="1080"/>
        <w:gridCol w:w="3780"/>
        <w:gridCol w:w="900"/>
        <w:gridCol w:w="1170"/>
        <w:gridCol w:w="810"/>
        <w:gridCol w:w="900"/>
      </w:tblGrid>
      <w:tr w:rsidR="0071039C" w:rsidRPr="0071039C" w:rsidTr="00772A7D">
        <w:tc>
          <w:tcPr>
            <w:tcW w:w="54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No</w:t>
            </w:r>
          </w:p>
        </w:tc>
        <w:tc>
          <w:tcPr>
            <w:tcW w:w="10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 xml:space="preserve">Kode </w:t>
            </w:r>
          </w:p>
        </w:tc>
        <w:tc>
          <w:tcPr>
            <w:tcW w:w="3780" w:type="dxa"/>
            <w:vMerge w:val="restart"/>
          </w:tcPr>
          <w:p w:rsidR="0071039C" w:rsidRPr="0071039C" w:rsidRDefault="0071039C" w:rsidP="00772A7D">
            <w:pPr>
              <w:pStyle w:val="ListParagraph"/>
              <w:ind w:left="0"/>
              <w:jc w:val="center"/>
              <w:rPr>
                <w:b/>
                <w:color w:val="000000" w:themeColor="text1"/>
                <w:sz w:val="22"/>
                <w:szCs w:val="22"/>
              </w:rPr>
            </w:pPr>
            <w:r w:rsidRPr="0071039C">
              <w:rPr>
                <w:b/>
                <w:bCs/>
                <w:color w:val="000000" w:themeColor="text1"/>
                <w:sz w:val="22"/>
                <w:szCs w:val="22"/>
              </w:rPr>
              <w:t>Nama Mata Kuliah</w:t>
            </w:r>
          </w:p>
        </w:tc>
        <w:tc>
          <w:tcPr>
            <w:tcW w:w="90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Bobot sks</w:t>
            </w:r>
          </w:p>
        </w:tc>
        <w:tc>
          <w:tcPr>
            <w:tcW w:w="1170" w:type="dxa"/>
            <w:vMerge w:val="restart"/>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Prasyarat</w:t>
            </w:r>
          </w:p>
        </w:tc>
        <w:tc>
          <w:tcPr>
            <w:tcW w:w="1710" w:type="dxa"/>
            <w:gridSpan w:val="2"/>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Semester</w:t>
            </w:r>
          </w:p>
        </w:tc>
      </w:tr>
      <w:tr w:rsidR="0071039C" w:rsidRPr="0071039C" w:rsidTr="00772A7D">
        <w:tc>
          <w:tcPr>
            <w:tcW w:w="540" w:type="dxa"/>
            <w:vMerge/>
          </w:tcPr>
          <w:p w:rsidR="0071039C" w:rsidRPr="0071039C" w:rsidRDefault="0071039C" w:rsidP="00772A7D">
            <w:pPr>
              <w:pStyle w:val="ListParagraph"/>
              <w:ind w:left="0"/>
              <w:jc w:val="center"/>
              <w:rPr>
                <w:b/>
                <w:color w:val="000000" w:themeColor="text1"/>
                <w:sz w:val="22"/>
                <w:szCs w:val="22"/>
              </w:rPr>
            </w:pPr>
          </w:p>
        </w:tc>
        <w:tc>
          <w:tcPr>
            <w:tcW w:w="1080" w:type="dxa"/>
            <w:vMerge/>
          </w:tcPr>
          <w:p w:rsidR="0071039C" w:rsidRPr="0071039C" w:rsidRDefault="0071039C" w:rsidP="00772A7D">
            <w:pPr>
              <w:pStyle w:val="ListParagraph"/>
              <w:ind w:left="0"/>
              <w:jc w:val="center"/>
              <w:rPr>
                <w:b/>
                <w:bCs/>
                <w:color w:val="000000" w:themeColor="text1"/>
                <w:sz w:val="22"/>
                <w:szCs w:val="22"/>
              </w:rPr>
            </w:pPr>
          </w:p>
        </w:tc>
        <w:tc>
          <w:tcPr>
            <w:tcW w:w="3780" w:type="dxa"/>
            <w:vMerge/>
          </w:tcPr>
          <w:p w:rsidR="0071039C" w:rsidRPr="0071039C" w:rsidRDefault="0071039C" w:rsidP="00772A7D">
            <w:pPr>
              <w:pStyle w:val="ListParagraph"/>
              <w:ind w:left="0"/>
              <w:jc w:val="center"/>
              <w:rPr>
                <w:b/>
                <w:bCs/>
                <w:color w:val="000000" w:themeColor="text1"/>
                <w:sz w:val="22"/>
                <w:szCs w:val="22"/>
              </w:rPr>
            </w:pPr>
          </w:p>
        </w:tc>
        <w:tc>
          <w:tcPr>
            <w:tcW w:w="900" w:type="dxa"/>
            <w:vMerge/>
          </w:tcPr>
          <w:p w:rsidR="0071039C" w:rsidRPr="0071039C" w:rsidRDefault="0071039C" w:rsidP="00772A7D">
            <w:pPr>
              <w:pStyle w:val="ListParagraph"/>
              <w:ind w:left="0"/>
              <w:jc w:val="center"/>
              <w:rPr>
                <w:b/>
                <w:color w:val="000000" w:themeColor="text1"/>
                <w:sz w:val="22"/>
                <w:szCs w:val="22"/>
              </w:rPr>
            </w:pPr>
          </w:p>
        </w:tc>
        <w:tc>
          <w:tcPr>
            <w:tcW w:w="1170" w:type="dxa"/>
            <w:vMerge/>
          </w:tcPr>
          <w:p w:rsidR="0071039C" w:rsidRPr="0071039C" w:rsidRDefault="0071039C" w:rsidP="00772A7D">
            <w:pPr>
              <w:pStyle w:val="ListParagraph"/>
              <w:ind w:left="0"/>
              <w:jc w:val="center"/>
              <w:rPr>
                <w:b/>
                <w:color w:val="000000" w:themeColor="text1"/>
                <w:sz w:val="22"/>
                <w:szCs w:val="22"/>
              </w:rPr>
            </w:pPr>
          </w:p>
        </w:tc>
        <w:tc>
          <w:tcPr>
            <w:tcW w:w="81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Ganjil</w:t>
            </w:r>
          </w:p>
        </w:tc>
        <w:tc>
          <w:tcPr>
            <w:tcW w:w="900" w:type="dxa"/>
          </w:tcPr>
          <w:p w:rsidR="0071039C" w:rsidRPr="0071039C" w:rsidRDefault="0071039C" w:rsidP="00772A7D">
            <w:pPr>
              <w:pStyle w:val="ListParagraph"/>
              <w:ind w:left="0"/>
              <w:jc w:val="center"/>
              <w:rPr>
                <w:b/>
                <w:color w:val="000000" w:themeColor="text1"/>
                <w:sz w:val="22"/>
                <w:szCs w:val="22"/>
              </w:rPr>
            </w:pPr>
            <w:r w:rsidRPr="0071039C">
              <w:rPr>
                <w:b/>
                <w:color w:val="000000" w:themeColor="text1"/>
                <w:sz w:val="22"/>
                <w:szCs w:val="22"/>
              </w:rPr>
              <w:t>Genap</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1</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AGB111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 xml:space="preserve">Dasar-Dasar Bisnis </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3(3-0)</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2</w:t>
            </w:r>
          </w:p>
        </w:tc>
        <w:tc>
          <w:tcPr>
            <w:tcW w:w="108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AGB221</w:t>
            </w:r>
          </w:p>
        </w:tc>
        <w:tc>
          <w:tcPr>
            <w:tcW w:w="3780" w:type="dxa"/>
            <w:vAlign w:val="center"/>
          </w:tcPr>
          <w:p w:rsidR="0071039C" w:rsidRPr="0071039C" w:rsidRDefault="0071039C" w:rsidP="00772A7D">
            <w:pPr>
              <w:pStyle w:val="NormalWeb"/>
              <w:spacing w:before="0" w:beforeAutospacing="0" w:after="0" w:afterAutospacing="0"/>
              <w:textAlignment w:val="baseline"/>
              <w:rPr>
                <w:color w:val="000000" w:themeColor="text1"/>
                <w:sz w:val="22"/>
                <w:szCs w:val="22"/>
              </w:rPr>
            </w:pPr>
            <w:r w:rsidRPr="0071039C">
              <w:rPr>
                <w:color w:val="000000" w:themeColor="text1"/>
                <w:kern w:val="24"/>
                <w:sz w:val="22"/>
                <w:szCs w:val="22"/>
              </w:rPr>
              <w:t>Kewirausahaan</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3(2-3)</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3</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3</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AGB222</w:t>
            </w:r>
          </w:p>
        </w:tc>
        <w:tc>
          <w:tcPr>
            <w:tcW w:w="3780" w:type="dxa"/>
            <w:vAlign w:val="center"/>
          </w:tcPr>
          <w:p w:rsidR="0071039C" w:rsidRPr="0071039C" w:rsidRDefault="0071039C" w:rsidP="00772A7D">
            <w:pPr>
              <w:spacing w:before="10" w:after="10"/>
              <w:rPr>
                <w:sz w:val="22"/>
                <w:szCs w:val="22"/>
              </w:rPr>
            </w:pPr>
            <w:r w:rsidRPr="0071039C">
              <w:rPr>
                <w:sz w:val="22"/>
                <w:szCs w:val="22"/>
              </w:rPr>
              <w:t>Negosiasi dan Advokasi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kern w:val="24"/>
                <w:sz w:val="22"/>
                <w:szCs w:val="22"/>
              </w:rPr>
              <w:t>4</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4</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AGB338</w:t>
            </w:r>
          </w:p>
        </w:tc>
        <w:tc>
          <w:tcPr>
            <w:tcW w:w="3780" w:type="dxa"/>
            <w:vAlign w:val="center"/>
          </w:tcPr>
          <w:p w:rsidR="0071039C" w:rsidRPr="0071039C" w:rsidRDefault="0071039C" w:rsidP="00772A7D">
            <w:pPr>
              <w:spacing w:before="10" w:after="10"/>
              <w:rPr>
                <w:sz w:val="22"/>
                <w:szCs w:val="22"/>
              </w:rPr>
            </w:pPr>
            <w:r w:rsidRPr="0071039C">
              <w:rPr>
                <w:sz w:val="22"/>
                <w:szCs w:val="22"/>
              </w:rPr>
              <w:t>Ekonomi Agribisnis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3(3-0)</w:t>
            </w:r>
          </w:p>
        </w:tc>
        <w:tc>
          <w:tcPr>
            <w:tcW w:w="117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AGB111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6</w:t>
            </w:r>
          </w:p>
        </w:tc>
      </w:tr>
      <w:tr w:rsidR="0071039C" w:rsidRPr="0071039C" w:rsidTr="00772A7D">
        <w:tc>
          <w:tcPr>
            <w:tcW w:w="54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5</w:t>
            </w:r>
          </w:p>
        </w:tc>
        <w:tc>
          <w:tcPr>
            <w:tcW w:w="1080" w:type="dxa"/>
            <w:vAlign w:val="center"/>
          </w:tcPr>
          <w:p w:rsidR="0071039C" w:rsidRPr="0071039C" w:rsidRDefault="0071039C" w:rsidP="00772A7D">
            <w:pPr>
              <w:spacing w:before="10" w:after="10"/>
              <w:ind w:left="-18" w:right="-108" w:hanging="43"/>
              <w:jc w:val="center"/>
              <w:rPr>
                <w:sz w:val="22"/>
                <w:szCs w:val="22"/>
              </w:rPr>
            </w:pPr>
            <w:r w:rsidRPr="0071039C">
              <w:rPr>
                <w:sz w:val="22"/>
                <w:szCs w:val="22"/>
              </w:rPr>
              <w:t>AGB431</w:t>
            </w:r>
          </w:p>
        </w:tc>
        <w:tc>
          <w:tcPr>
            <w:tcW w:w="3780" w:type="dxa"/>
            <w:vAlign w:val="center"/>
          </w:tcPr>
          <w:p w:rsidR="0071039C" w:rsidRPr="0071039C" w:rsidRDefault="0071039C" w:rsidP="00772A7D">
            <w:pPr>
              <w:spacing w:before="10" w:after="10"/>
              <w:rPr>
                <w:sz w:val="22"/>
                <w:szCs w:val="22"/>
              </w:rPr>
            </w:pPr>
            <w:r w:rsidRPr="0071039C">
              <w:rPr>
                <w:sz w:val="22"/>
                <w:szCs w:val="22"/>
              </w:rPr>
              <w:t>Perencanaan Bisnis</w:t>
            </w:r>
          </w:p>
        </w:tc>
        <w:tc>
          <w:tcPr>
            <w:tcW w:w="900" w:type="dxa"/>
            <w:vAlign w:val="center"/>
          </w:tcPr>
          <w:p w:rsidR="0071039C" w:rsidRPr="0071039C" w:rsidRDefault="0071039C" w:rsidP="00772A7D">
            <w:pPr>
              <w:spacing w:before="10" w:after="10"/>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color w:val="000000" w:themeColor="text1"/>
                <w:sz w:val="22"/>
                <w:szCs w:val="22"/>
              </w:rPr>
            </w:pPr>
            <w:r w:rsidRPr="0071039C">
              <w:rPr>
                <w:color w:val="000000" w:themeColor="text1"/>
                <w:sz w:val="22"/>
                <w:szCs w:val="22"/>
              </w:rPr>
              <w:t>AGB111</w:t>
            </w:r>
          </w:p>
        </w:tc>
        <w:tc>
          <w:tcPr>
            <w:tcW w:w="81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sz w:val="22"/>
                <w:szCs w:val="22"/>
              </w:rPr>
            </w:pPr>
            <w:r w:rsidRPr="0071039C">
              <w:rPr>
                <w:color w:val="000000" w:themeColor="text1"/>
                <w:sz w:val="22"/>
                <w:szCs w:val="22"/>
              </w:rPr>
              <w:t>7</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color w:val="000000" w:themeColor="text1"/>
                <w:kern w:val="24"/>
                <w:sz w:val="22"/>
                <w:szCs w:val="22"/>
              </w:rPr>
            </w:pPr>
          </w:p>
        </w:tc>
      </w:tr>
      <w:tr w:rsidR="0071039C" w:rsidRPr="0071039C" w:rsidTr="00772A7D">
        <w:tc>
          <w:tcPr>
            <w:tcW w:w="540" w:type="dxa"/>
          </w:tcPr>
          <w:p w:rsidR="0071039C" w:rsidRPr="0071039C" w:rsidRDefault="0071039C" w:rsidP="00772A7D">
            <w:pPr>
              <w:jc w:val="right"/>
              <w:rPr>
                <w:b/>
                <w:color w:val="000000" w:themeColor="text1"/>
                <w:sz w:val="22"/>
                <w:szCs w:val="22"/>
              </w:rPr>
            </w:pPr>
          </w:p>
        </w:tc>
        <w:tc>
          <w:tcPr>
            <w:tcW w:w="1080" w:type="dxa"/>
          </w:tcPr>
          <w:p w:rsidR="0071039C" w:rsidRPr="0071039C" w:rsidRDefault="0071039C" w:rsidP="00772A7D">
            <w:pPr>
              <w:pStyle w:val="NormalWeb"/>
              <w:spacing w:before="0" w:beforeAutospacing="0" w:after="0" w:afterAutospacing="0"/>
              <w:textAlignment w:val="baseline"/>
              <w:rPr>
                <w:b/>
                <w:color w:val="000000" w:themeColor="text1"/>
                <w:kern w:val="24"/>
                <w:sz w:val="22"/>
                <w:szCs w:val="22"/>
              </w:rPr>
            </w:pPr>
          </w:p>
        </w:tc>
        <w:tc>
          <w:tcPr>
            <w:tcW w:w="3780" w:type="dxa"/>
            <w:vAlign w:val="center"/>
          </w:tcPr>
          <w:p w:rsidR="0071039C" w:rsidRPr="0071039C" w:rsidRDefault="0071039C" w:rsidP="00772A7D">
            <w:pPr>
              <w:pStyle w:val="NormalWeb"/>
              <w:spacing w:before="0" w:beforeAutospacing="0" w:after="0" w:afterAutospacing="0"/>
              <w:textAlignment w:val="baseline"/>
              <w:rPr>
                <w:b/>
                <w:color w:val="000000" w:themeColor="text1"/>
                <w:sz w:val="22"/>
                <w:szCs w:val="22"/>
              </w:rPr>
            </w:pPr>
            <w:r w:rsidRPr="0071039C">
              <w:rPr>
                <w:b/>
                <w:color w:val="000000" w:themeColor="text1"/>
                <w:kern w:val="24"/>
                <w:sz w:val="22"/>
                <w:szCs w:val="22"/>
              </w:rPr>
              <w:t>Sub Total sks</w:t>
            </w:r>
          </w:p>
        </w:tc>
        <w:tc>
          <w:tcPr>
            <w:tcW w:w="900" w:type="dxa"/>
            <w:vAlign w:val="center"/>
          </w:tcPr>
          <w:p w:rsidR="0071039C" w:rsidRPr="0071039C" w:rsidRDefault="0071039C" w:rsidP="00772A7D">
            <w:pPr>
              <w:pStyle w:val="NormalWeb"/>
              <w:spacing w:before="0" w:beforeAutospacing="0" w:after="0" w:afterAutospacing="0"/>
              <w:jc w:val="center"/>
              <w:textAlignment w:val="baseline"/>
              <w:rPr>
                <w:b/>
                <w:color w:val="000000" w:themeColor="text1"/>
                <w:sz w:val="22"/>
                <w:szCs w:val="22"/>
              </w:rPr>
            </w:pPr>
            <w:r w:rsidRPr="0071039C">
              <w:rPr>
                <w:b/>
                <w:color w:val="000000" w:themeColor="text1"/>
                <w:kern w:val="24"/>
                <w:sz w:val="22"/>
                <w:szCs w:val="22"/>
              </w:rPr>
              <w:t>15</w:t>
            </w:r>
          </w:p>
        </w:tc>
        <w:tc>
          <w:tcPr>
            <w:tcW w:w="1170" w:type="dxa"/>
            <w:vAlign w:val="center"/>
          </w:tcPr>
          <w:p w:rsidR="0071039C" w:rsidRPr="0071039C" w:rsidRDefault="0071039C" w:rsidP="00772A7D">
            <w:pPr>
              <w:jc w:val="center"/>
              <w:rPr>
                <w:b/>
                <w:color w:val="000000" w:themeColor="text1"/>
                <w:sz w:val="22"/>
                <w:szCs w:val="22"/>
              </w:rPr>
            </w:pPr>
          </w:p>
        </w:tc>
        <w:tc>
          <w:tcPr>
            <w:tcW w:w="810" w:type="dxa"/>
            <w:vAlign w:val="center"/>
          </w:tcPr>
          <w:p w:rsidR="0071039C" w:rsidRPr="0071039C" w:rsidRDefault="0071039C" w:rsidP="00772A7D">
            <w:pPr>
              <w:jc w:val="center"/>
              <w:rPr>
                <w:b/>
                <w:color w:val="000000" w:themeColor="text1"/>
                <w:sz w:val="22"/>
                <w:szCs w:val="22"/>
              </w:rPr>
            </w:pPr>
          </w:p>
        </w:tc>
        <w:tc>
          <w:tcPr>
            <w:tcW w:w="900" w:type="dxa"/>
            <w:vAlign w:val="center"/>
          </w:tcPr>
          <w:p w:rsidR="0071039C" w:rsidRPr="0071039C" w:rsidRDefault="0071039C" w:rsidP="00772A7D">
            <w:pPr>
              <w:jc w:val="center"/>
              <w:rPr>
                <w:b/>
                <w:color w:val="000000" w:themeColor="text1"/>
                <w:sz w:val="22"/>
                <w:szCs w:val="22"/>
              </w:rPr>
            </w:pPr>
          </w:p>
        </w:tc>
      </w:tr>
    </w:tbl>
    <w:p w:rsidR="0071039C" w:rsidRPr="0071039C" w:rsidRDefault="0071039C" w:rsidP="0071039C">
      <w:pPr>
        <w:pStyle w:val="ListParagraph"/>
        <w:ind w:left="360"/>
        <w:rPr>
          <w:rFonts w:ascii="Times New Roman" w:hAnsi="Times New Roman" w:cs="Times New Roman"/>
          <w:b/>
        </w:rPr>
      </w:pPr>
    </w:p>
    <w:p w:rsidR="0071039C" w:rsidRPr="0071039C" w:rsidRDefault="0071039C" w:rsidP="0071039C">
      <w:pPr>
        <w:pStyle w:val="ListParagraph"/>
        <w:ind w:left="360"/>
        <w:rPr>
          <w:rFonts w:ascii="Times New Roman" w:hAnsi="Times New Roman" w:cs="Times New Roman"/>
          <w:b/>
        </w:rPr>
      </w:pPr>
    </w:p>
    <w:p w:rsidR="0071039C" w:rsidRPr="0071039C" w:rsidRDefault="0071039C" w:rsidP="0071039C">
      <w:pPr>
        <w:pStyle w:val="ListParagraph"/>
        <w:numPr>
          <w:ilvl w:val="0"/>
          <w:numId w:val="29"/>
        </w:numPr>
        <w:spacing w:after="0"/>
        <w:ind w:left="270" w:hanging="270"/>
        <w:rPr>
          <w:rFonts w:ascii="Times New Roman" w:hAnsi="Times New Roman" w:cs="Times New Roman"/>
          <w:b/>
        </w:rPr>
      </w:pPr>
      <w:r w:rsidRPr="0071039C">
        <w:rPr>
          <w:rFonts w:ascii="Times New Roman" w:hAnsi="Times New Roman" w:cs="Times New Roman"/>
          <w:b/>
          <w:sz w:val="24"/>
        </w:rPr>
        <w:t>MINOR YANG DISARANKAN UNTUK MAHASISWA S1 AGRIBISNIS FEM IPB</w:t>
      </w:r>
    </w:p>
    <w:tbl>
      <w:tblPr>
        <w:tblStyle w:val="TableGrid"/>
        <w:tblW w:w="9180" w:type="dxa"/>
        <w:tblInd w:w="108" w:type="dxa"/>
        <w:tblLayout w:type="fixed"/>
        <w:tblLook w:val="04A0"/>
      </w:tblPr>
      <w:tblGrid>
        <w:gridCol w:w="540"/>
        <w:gridCol w:w="1080"/>
        <w:gridCol w:w="1074"/>
        <w:gridCol w:w="2706"/>
        <w:gridCol w:w="900"/>
        <w:gridCol w:w="1170"/>
        <w:gridCol w:w="810"/>
        <w:gridCol w:w="900"/>
      </w:tblGrid>
      <w:tr w:rsidR="0071039C" w:rsidRPr="0071039C" w:rsidTr="00466971">
        <w:tc>
          <w:tcPr>
            <w:tcW w:w="540" w:type="dxa"/>
            <w:vMerge w:val="restart"/>
            <w:vAlign w:val="center"/>
          </w:tcPr>
          <w:p w:rsidR="0071039C" w:rsidRPr="0071039C" w:rsidRDefault="0071039C" w:rsidP="00772A7D">
            <w:pPr>
              <w:jc w:val="center"/>
              <w:rPr>
                <w:b/>
                <w:sz w:val="22"/>
                <w:szCs w:val="22"/>
              </w:rPr>
            </w:pPr>
            <w:r w:rsidRPr="0071039C">
              <w:rPr>
                <w:b/>
                <w:sz w:val="22"/>
                <w:szCs w:val="22"/>
              </w:rPr>
              <w:t>No</w:t>
            </w:r>
          </w:p>
        </w:tc>
        <w:tc>
          <w:tcPr>
            <w:tcW w:w="1080" w:type="dxa"/>
            <w:vMerge w:val="restart"/>
            <w:vAlign w:val="center"/>
          </w:tcPr>
          <w:p w:rsidR="0071039C" w:rsidRPr="0071039C" w:rsidRDefault="0071039C" w:rsidP="00772A7D">
            <w:pPr>
              <w:jc w:val="center"/>
              <w:rPr>
                <w:b/>
                <w:sz w:val="22"/>
                <w:szCs w:val="22"/>
              </w:rPr>
            </w:pPr>
            <w:r w:rsidRPr="0071039C">
              <w:rPr>
                <w:b/>
                <w:sz w:val="22"/>
                <w:szCs w:val="22"/>
              </w:rPr>
              <w:t>Minor</w:t>
            </w:r>
          </w:p>
        </w:tc>
        <w:tc>
          <w:tcPr>
            <w:tcW w:w="1074" w:type="dxa"/>
            <w:vMerge w:val="restart"/>
            <w:vAlign w:val="center"/>
          </w:tcPr>
          <w:p w:rsidR="0071039C" w:rsidRPr="0071039C" w:rsidRDefault="0071039C" w:rsidP="00772A7D">
            <w:pPr>
              <w:jc w:val="center"/>
              <w:rPr>
                <w:b/>
                <w:sz w:val="22"/>
                <w:szCs w:val="22"/>
              </w:rPr>
            </w:pPr>
            <w:r w:rsidRPr="0071039C">
              <w:rPr>
                <w:b/>
                <w:sz w:val="22"/>
                <w:szCs w:val="22"/>
              </w:rPr>
              <w:t>Kode</w:t>
            </w:r>
          </w:p>
        </w:tc>
        <w:tc>
          <w:tcPr>
            <w:tcW w:w="2706" w:type="dxa"/>
            <w:vMerge w:val="restart"/>
            <w:vAlign w:val="center"/>
          </w:tcPr>
          <w:p w:rsidR="0071039C" w:rsidRPr="0071039C" w:rsidRDefault="0071039C" w:rsidP="00772A7D">
            <w:pPr>
              <w:jc w:val="center"/>
              <w:rPr>
                <w:b/>
                <w:sz w:val="22"/>
                <w:szCs w:val="22"/>
              </w:rPr>
            </w:pPr>
            <w:r w:rsidRPr="0071039C">
              <w:rPr>
                <w:b/>
                <w:sz w:val="22"/>
                <w:szCs w:val="22"/>
              </w:rPr>
              <w:t>Nama Mata Kuliah</w:t>
            </w:r>
          </w:p>
        </w:tc>
        <w:tc>
          <w:tcPr>
            <w:tcW w:w="900" w:type="dxa"/>
            <w:vMerge w:val="restart"/>
            <w:vAlign w:val="center"/>
          </w:tcPr>
          <w:p w:rsidR="0071039C" w:rsidRPr="0071039C" w:rsidRDefault="0071039C" w:rsidP="00772A7D">
            <w:pPr>
              <w:jc w:val="center"/>
              <w:rPr>
                <w:b/>
                <w:sz w:val="22"/>
                <w:szCs w:val="22"/>
              </w:rPr>
            </w:pPr>
            <w:r w:rsidRPr="0071039C">
              <w:rPr>
                <w:b/>
                <w:sz w:val="22"/>
                <w:szCs w:val="22"/>
              </w:rPr>
              <w:t>Sks</w:t>
            </w:r>
          </w:p>
        </w:tc>
        <w:tc>
          <w:tcPr>
            <w:tcW w:w="1170" w:type="dxa"/>
            <w:vMerge w:val="restart"/>
            <w:vAlign w:val="center"/>
          </w:tcPr>
          <w:p w:rsidR="0071039C" w:rsidRPr="0071039C" w:rsidRDefault="0071039C" w:rsidP="00772A7D">
            <w:pPr>
              <w:jc w:val="center"/>
              <w:rPr>
                <w:b/>
                <w:sz w:val="22"/>
                <w:szCs w:val="22"/>
              </w:rPr>
            </w:pPr>
            <w:r w:rsidRPr="0071039C">
              <w:rPr>
                <w:b/>
                <w:sz w:val="22"/>
                <w:szCs w:val="22"/>
              </w:rPr>
              <w:t>Prasyarat</w:t>
            </w:r>
          </w:p>
        </w:tc>
        <w:tc>
          <w:tcPr>
            <w:tcW w:w="1710" w:type="dxa"/>
            <w:gridSpan w:val="2"/>
          </w:tcPr>
          <w:p w:rsidR="0071039C" w:rsidRPr="0071039C" w:rsidRDefault="0071039C" w:rsidP="00772A7D">
            <w:pPr>
              <w:jc w:val="center"/>
              <w:rPr>
                <w:b/>
                <w:sz w:val="22"/>
                <w:szCs w:val="22"/>
              </w:rPr>
            </w:pPr>
            <w:r w:rsidRPr="0071039C">
              <w:rPr>
                <w:b/>
                <w:sz w:val="22"/>
                <w:szCs w:val="22"/>
              </w:rPr>
              <w:t>Semester</w:t>
            </w:r>
          </w:p>
        </w:tc>
      </w:tr>
      <w:tr w:rsidR="0071039C" w:rsidRPr="0071039C" w:rsidTr="00466971">
        <w:tc>
          <w:tcPr>
            <w:tcW w:w="540" w:type="dxa"/>
            <w:vMerge/>
          </w:tcPr>
          <w:p w:rsidR="0071039C" w:rsidRPr="0071039C" w:rsidRDefault="0071039C" w:rsidP="00772A7D">
            <w:pPr>
              <w:jc w:val="center"/>
              <w:rPr>
                <w:b/>
                <w:sz w:val="22"/>
                <w:szCs w:val="22"/>
              </w:rPr>
            </w:pPr>
          </w:p>
        </w:tc>
        <w:tc>
          <w:tcPr>
            <w:tcW w:w="1080" w:type="dxa"/>
            <w:vMerge/>
          </w:tcPr>
          <w:p w:rsidR="0071039C" w:rsidRPr="0071039C" w:rsidRDefault="0071039C" w:rsidP="00772A7D">
            <w:pPr>
              <w:jc w:val="center"/>
              <w:rPr>
                <w:b/>
                <w:sz w:val="22"/>
                <w:szCs w:val="22"/>
              </w:rPr>
            </w:pPr>
          </w:p>
        </w:tc>
        <w:tc>
          <w:tcPr>
            <w:tcW w:w="1074" w:type="dxa"/>
            <w:vMerge/>
          </w:tcPr>
          <w:p w:rsidR="0071039C" w:rsidRPr="0071039C" w:rsidRDefault="0071039C" w:rsidP="00772A7D">
            <w:pPr>
              <w:jc w:val="center"/>
              <w:rPr>
                <w:b/>
                <w:sz w:val="22"/>
                <w:szCs w:val="22"/>
              </w:rPr>
            </w:pPr>
          </w:p>
        </w:tc>
        <w:tc>
          <w:tcPr>
            <w:tcW w:w="2706" w:type="dxa"/>
            <w:vMerge/>
          </w:tcPr>
          <w:p w:rsidR="0071039C" w:rsidRPr="0071039C" w:rsidRDefault="0071039C" w:rsidP="00772A7D">
            <w:pPr>
              <w:jc w:val="center"/>
              <w:rPr>
                <w:b/>
                <w:sz w:val="22"/>
                <w:szCs w:val="22"/>
              </w:rPr>
            </w:pPr>
          </w:p>
        </w:tc>
        <w:tc>
          <w:tcPr>
            <w:tcW w:w="900" w:type="dxa"/>
            <w:vMerge/>
          </w:tcPr>
          <w:p w:rsidR="0071039C" w:rsidRPr="0071039C" w:rsidRDefault="0071039C" w:rsidP="00772A7D">
            <w:pPr>
              <w:jc w:val="center"/>
              <w:rPr>
                <w:b/>
                <w:sz w:val="22"/>
                <w:szCs w:val="22"/>
              </w:rPr>
            </w:pPr>
          </w:p>
        </w:tc>
        <w:tc>
          <w:tcPr>
            <w:tcW w:w="1170" w:type="dxa"/>
            <w:vMerge/>
          </w:tcPr>
          <w:p w:rsidR="0071039C" w:rsidRPr="0071039C" w:rsidRDefault="0071039C" w:rsidP="00772A7D">
            <w:pPr>
              <w:jc w:val="center"/>
              <w:rPr>
                <w:b/>
                <w:sz w:val="22"/>
                <w:szCs w:val="22"/>
              </w:rPr>
            </w:pPr>
          </w:p>
        </w:tc>
        <w:tc>
          <w:tcPr>
            <w:tcW w:w="810" w:type="dxa"/>
          </w:tcPr>
          <w:p w:rsidR="0071039C" w:rsidRPr="0071039C" w:rsidRDefault="0071039C" w:rsidP="00772A7D">
            <w:pPr>
              <w:jc w:val="center"/>
              <w:rPr>
                <w:b/>
                <w:sz w:val="22"/>
                <w:szCs w:val="22"/>
              </w:rPr>
            </w:pPr>
            <w:r w:rsidRPr="0071039C">
              <w:rPr>
                <w:b/>
                <w:sz w:val="22"/>
                <w:szCs w:val="22"/>
              </w:rPr>
              <w:t>Ganjil</w:t>
            </w:r>
          </w:p>
        </w:tc>
        <w:tc>
          <w:tcPr>
            <w:tcW w:w="900" w:type="dxa"/>
          </w:tcPr>
          <w:p w:rsidR="0071039C" w:rsidRPr="0071039C" w:rsidRDefault="0071039C" w:rsidP="00772A7D">
            <w:pPr>
              <w:jc w:val="center"/>
              <w:rPr>
                <w:b/>
                <w:sz w:val="22"/>
                <w:szCs w:val="22"/>
              </w:rPr>
            </w:pPr>
            <w:r w:rsidRPr="0071039C">
              <w:rPr>
                <w:b/>
                <w:sz w:val="22"/>
                <w:szCs w:val="22"/>
              </w:rPr>
              <w:t>Genap</w:t>
            </w:r>
          </w:p>
        </w:tc>
      </w:tr>
      <w:tr w:rsidR="0071039C" w:rsidRPr="0071039C" w:rsidTr="00466971">
        <w:tc>
          <w:tcPr>
            <w:tcW w:w="540" w:type="dxa"/>
            <w:vMerge w:val="restart"/>
            <w:vAlign w:val="center"/>
          </w:tcPr>
          <w:p w:rsidR="0071039C" w:rsidRPr="0071039C" w:rsidRDefault="0071039C" w:rsidP="00772A7D">
            <w:pPr>
              <w:jc w:val="center"/>
              <w:rPr>
                <w:sz w:val="22"/>
                <w:szCs w:val="22"/>
              </w:rPr>
            </w:pPr>
            <w:r w:rsidRPr="0071039C">
              <w:rPr>
                <w:sz w:val="22"/>
                <w:szCs w:val="22"/>
              </w:rPr>
              <w:t>1</w:t>
            </w:r>
          </w:p>
        </w:tc>
        <w:tc>
          <w:tcPr>
            <w:tcW w:w="1080" w:type="dxa"/>
            <w:vMerge w:val="restart"/>
            <w:vAlign w:val="center"/>
          </w:tcPr>
          <w:p w:rsidR="0071039C" w:rsidRPr="0071039C" w:rsidRDefault="0071039C" w:rsidP="00772A7D">
            <w:pPr>
              <w:jc w:val="center"/>
              <w:rPr>
                <w:sz w:val="22"/>
                <w:szCs w:val="22"/>
              </w:rPr>
            </w:pPr>
            <w:r w:rsidRPr="0071039C">
              <w:rPr>
                <w:sz w:val="22"/>
                <w:szCs w:val="22"/>
              </w:rPr>
              <w:t>Agrono-mi dan Hortikul-tura</w:t>
            </w:r>
          </w:p>
        </w:tc>
        <w:tc>
          <w:tcPr>
            <w:tcW w:w="1074" w:type="dxa"/>
            <w:vAlign w:val="center"/>
          </w:tcPr>
          <w:p w:rsidR="0071039C" w:rsidRPr="0071039C" w:rsidRDefault="0071039C" w:rsidP="00772A7D">
            <w:pPr>
              <w:jc w:val="center"/>
              <w:rPr>
                <w:sz w:val="22"/>
                <w:szCs w:val="22"/>
              </w:rPr>
            </w:pPr>
            <w:r w:rsidRPr="0071039C">
              <w:rPr>
                <w:sz w:val="22"/>
                <w:szCs w:val="22"/>
              </w:rPr>
              <w:t>AGH200</w:t>
            </w:r>
          </w:p>
        </w:tc>
        <w:tc>
          <w:tcPr>
            <w:tcW w:w="2706" w:type="dxa"/>
            <w:vAlign w:val="center"/>
          </w:tcPr>
          <w:p w:rsidR="0071039C" w:rsidRPr="0071039C" w:rsidRDefault="0071039C" w:rsidP="00772A7D">
            <w:pPr>
              <w:rPr>
                <w:sz w:val="22"/>
                <w:szCs w:val="22"/>
              </w:rPr>
            </w:pPr>
            <w:r w:rsidRPr="0071039C">
              <w:rPr>
                <w:sz w:val="22"/>
                <w:szCs w:val="22"/>
              </w:rPr>
              <w:t>Dasar-dasar Agronomi</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AGH240</w:t>
            </w:r>
          </w:p>
        </w:tc>
        <w:tc>
          <w:tcPr>
            <w:tcW w:w="2706" w:type="dxa"/>
            <w:vAlign w:val="center"/>
          </w:tcPr>
          <w:p w:rsidR="0071039C" w:rsidRPr="0071039C" w:rsidRDefault="0071039C" w:rsidP="00772A7D">
            <w:pPr>
              <w:rPr>
                <w:sz w:val="22"/>
                <w:szCs w:val="22"/>
              </w:rPr>
            </w:pPr>
            <w:r w:rsidRPr="0071039C">
              <w:rPr>
                <w:sz w:val="22"/>
                <w:szCs w:val="22"/>
              </w:rPr>
              <w:t>Dasar Hortikultura</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p>
        </w:tc>
        <w:tc>
          <w:tcPr>
            <w:tcW w:w="810" w:type="dxa"/>
            <w:vAlign w:val="center"/>
          </w:tcPr>
          <w:p w:rsidR="0071039C" w:rsidRPr="0071039C" w:rsidRDefault="0071039C" w:rsidP="00772A7D">
            <w:pPr>
              <w:jc w:val="center"/>
              <w:rPr>
                <w:sz w:val="22"/>
                <w:szCs w:val="22"/>
              </w:rPr>
            </w:pP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AGH250</w:t>
            </w:r>
          </w:p>
        </w:tc>
        <w:tc>
          <w:tcPr>
            <w:tcW w:w="2706" w:type="dxa"/>
            <w:vAlign w:val="center"/>
          </w:tcPr>
          <w:p w:rsidR="0071039C" w:rsidRPr="0071039C" w:rsidRDefault="0071039C" w:rsidP="00772A7D">
            <w:pPr>
              <w:rPr>
                <w:sz w:val="22"/>
                <w:szCs w:val="22"/>
              </w:rPr>
            </w:pPr>
            <w:r w:rsidRPr="0071039C">
              <w:rPr>
                <w:sz w:val="22"/>
                <w:szCs w:val="22"/>
              </w:rPr>
              <w:t>Dasar Ilmu dan Teknologi Benih</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AGH340</w:t>
            </w:r>
          </w:p>
        </w:tc>
        <w:tc>
          <w:tcPr>
            <w:tcW w:w="2706" w:type="dxa"/>
            <w:vAlign w:val="center"/>
          </w:tcPr>
          <w:p w:rsidR="0071039C" w:rsidRPr="0071039C" w:rsidRDefault="0071039C" w:rsidP="00772A7D">
            <w:pPr>
              <w:rPr>
                <w:sz w:val="22"/>
                <w:szCs w:val="22"/>
              </w:rPr>
            </w:pPr>
            <w:r w:rsidRPr="0071039C">
              <w:rPr>
                <w:sz w:val="22"/>
                <w:szCs w:val="22"/>
              </w:rPr>
              <w:t>Ilmu Tanaman Pangan</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AGH200</w:t>
            </w: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AGH341</w:t>
            </w:r>
          </w:p>
        </w:tc>
        <w:tc>
          <w:tcPr>
            <w:tcW w:w="2706" w:type="dxa"/>
            <w:vAlign w:val="center"/>
          </w:tcPr>
          <w:p w:rsidR="0071039C" w:rsidRPr="0071039C" w:rsidRDefault="0071039C" w:rsidP="00772A7D">
            <w:pPr>
              <w:rPr>
                <w:sz w:val="22"/>
                <w:szCs w:val="22"/>
              </w:rPr>
            </w:pPr>
            <w:r w:rsidRPr="0071039C">
              <w:rPr>
                <w:sz w:val="22"/>
                <w:szCs w:val="22"/>
              </w:rPr>
              <w:t>Ilmu Tanaman Perkebunan</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AGH200</w:t>
            </w:r>
          </w:p>
        </w:tc>
        <w:tc>
          <w:tcPr>
            <w:tcW w:w="810" w:type="dxa"/>
            <w:vAlign w:val="center"/>
          </w:tcPr>
          <w:p w:rsidR="0071039C" w:rsidRPr="0071039C" w:rsidRDefault="0071039C" w:rsidP="00772A7D">
            <w:pPr>
              <w:jc w:val="center"/>
              <w:rPr>
                <w:sz w:val="22"/>
                <w:szCs w:val="22"/>
              </w:rPr>
            </w:pP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p>
        </w:tc>
        <w:tc>
          <w:tcPr>
            <w:tcW w:w="2706" w:type="dxa"/>
            <w:vAlign w:val="center"/>
          </w:tcPr>
          <w:p w:rsidR="0071039C" w:rsidRPr="0071039C" w:rsidRDefault="0071039C" w:rsidP="00772A7D">
            <w:pPr>
              <w:jc w:val="center"/>
              <w:rPr>
                <w:b/>
                <w:sz w:val="22"/>
                <w:szCs w:val="22"/>
              </w:rPr>
            </w:pPr>
            <w:r w:rsidRPr="0071039C">
              <w:rPr>
                <w:b/>
                <w:sz w:val="22"/>
                <w:szCs w:val="22"/>
              </w:rPr>
              <w:t>Total sks</w:t>
            </w:r>
          </w:p>
        </w:tc>
        <w:tc>
          <w:tcPr>
            <w:tcW w:w="900" w:type="dxa"/>
            <w:vAlign w:val="center"/>
          </w:tcPr>
          <w:p w:rsidR="0071039C" w:rsidRPr="0071039C" w:rsidRDefault="0071039C" w:rsidP="00772A7D">
            <w:pPr>
              <w:jc w:val="center"/>
              <w:rPr>
                <w:b/>
                <w:sz w:val="22"/>
                <w:szCs w:val="22"/>
              </w:rPr>
            </w:pPr>
            <w:r w:rsidRPr="0071039C">
              <w:rPr>
                <w:b/>
                <w:sz w:val="22"/>
                <w:szCs w:val="22"/>
              </w:rPr>
              <w:t>15</w:t>
            </w:r>
          </w:p>
        </w:tc>
        <w:tc>
          <w:tcPr>
            <w:tcW w:w="1170" w:type="dxa"/>
            <w:vAlign w:val="center"/>
          </w:tcPr>
          <w:p w:rsidR="0071039C" w:rsidRPr="0071039C" w:rsidRDefault="0071039C" w:rsidP="00772A7D">
            <w:pPr>
              <w:jc w:val="center"/>
              <w:rPr>
                <w:sz w:val="22"/>
                <w:szCs w:val="22"/>
              </w:rPr>
            </w:pPr>
          </w:p>
        </w:tc>
        <w:tc>
          <w:tcPr>
            <w:tcW w:w="810" w:type="dxa"/>
            <w:vAlign w:val="center"/>
          </w:tcPr>
          <w:p w:rsidR="0071039C" w:rsidRPr="0071039C" w:rsidRDefault="0071039C" w:rsidP="00772A7D">
            <w:pPr>
              <w:jc w:val="center"/>
              <w:rPr>
                <w:sz w:val="22"/>
                <w:szCs w:val="22"/>
              </w:rPr>
            </w:pPr>
          </w:p>
        </w:tc>
        <w:tc>
          <w:tcPr>
            <w:tcW w:w="900" w:type="dxa"/>
            <w:vAlign w:val="center"/>
          </w:tcPr>
          <w:p w:rsidR="0071039C" w:rsidRPr="0071039C" w:rsidRDefault="0071039C" w:rsidP="00772A7D">
            <w:pPr>
              <w:jc w:val="center"/>
              <w:rPr>
                <w:sz w:val="22"/>
                <w:szCs w:val="22"/>
              </w:rPr>
            </w:pPr>
          </w:p>
        </w:tc>
      </w:tr>
      <w:tr w:rsidR="0071039C" w:rsidRPr="0071039C" w:rsidTr="00466971">
        <w:tc>
          <w:tcPr>
            <w:tcW w:w="540" w:type="dxa"/>
            <w:vMerge w:val="restart"/>
            <w:vAlign w:val="center"/>
          </w:tcPr>
          <w:p w:rsidR="0071039C" w:rsidRPr="0071039C" w:rsidRDefault="0071039C" w:rsidP="00772A7D">
            <w:pPr>
              <w:jc w:val="center"/>
              <w:rPr>
                <w:sz w:val="22"/>
                <w:szCs w:val="22"/>
              </w:rPr>
            </w:pPr>
            <w:r w:rsidRPr="0071039C">
              <w:rPr>
                <w:sz w:val="22"/>
                <w:szCs w:val="22"/>
              </w:rPr>
              <w:t>2</w:t>
            </w:r>
          </w:p>
        </w:tc>
        <w:tc>
          <w:tcPr>
            <w:tcW w:w="1080" w:type="dxa"/>
            <w:vMerge w:val="restart"/>
            <w:vAlign w:val="center"/>
          </w:tcPr>
          <w:p w:rsidR="0071039C" w:rsidRPr="0071039C" w:rsidRDefault="0071039C" w:rsidP="00772A7D">
            <w:pPr>
              <w:jc w:val="center"/>
              <w:rPr>
                <w:sz w:val="22"/>
                <w:szCs w:val="22"/>
              </w:rPr>
            </w:pPr>
            <w:r w:rsidRPr="0071039C">
              <w:rPr>
                <w:sz w:val="22"/>
                <w:szCs w:val="22"/>
              </w:rPr>
              <w:t>Komuni-kasi</w:t>
            </w:r>
          </w:p>
        </w:tc>
        <w:tc>
          <w:tcPr>
            <w:tcW w:w="1074" w:type="dxa"/>
            <w:vAlign w:val="center"/>
          </w:tcPr>
          <w:p w:rsidR="0071039C" w:rsidRPr="0071039C" w:rsidRDefault="0071039C" w:rsidP="00772A7D">
            <w:pPr>
              <w:jc w:val="center"/>
              <w:rPr>
                <w:sz w:val="22"/>
                <w:szCs w:val="22"/>
              </w:rPr>
            </w:pPr>
            <w:r w:rsidRPr="0071039C">
              <w:rPr>
                <w:sz w:val="22"/>
                <w:szCs w:val="22"/>
              </w:rPr>
              <w:t>KPM210</w:t>
            </w:r>
          </w:p>
        </w:tc>
        <w:tc>
          <w:tcPr>
            <w:tcW w:w="2706" w:type="dxa"/>
            <w:vAlign w:val="center"/>
          </w:tcPr>
          <w:p w:rsidR="0071039C" w:rsidRPr="0071039C" w:rsidRDefault="0071039C" w:rsidP="00772A7D">
            <w:pPr>
              <w:rPr>
                <w:sz w:val="22"/>
                <w:szCs w:val="22"/>
              </w:rPr>
            </w:pPr>
            <w:r w:rsidRPr="0071039C">
              <w:rPr>
                <w:sz w:val="22"/>
                <w:szCs w:val="22"/>
              </w:rPr>
              <w:t>Dasar-dasar Komunikasi</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KPM130</w:t>
            </w: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KPM212</w:t>
            </w:r>
          </w:p>
        </w:tc>
        <w:tc>
          <w:tcPr>
            <w:tcW w:w="2706" w:type="dxa"/>
            <w:vAlign w:val="center"/>
          </w:tcPr>
          <w:p w:rsidR="0071039C" w:rsidRPr="0071039C" w:rsidRDefault="0071039C" w:rsidP="00772A7D">
            <w:pPr>
              <w:rPr>
                <w:sz w:val="22"/>
                <w:szCs w:val="22"/>
              </w:rPr>
            </w:pPr>
            <w:r w:rsidRPr="0071039C">
              <w:rPr>
                <w:sz w:val="22"/>
                <w:szCs w:val="22"/>
              </w:rPr>
              <w:t>Komunikasi Kelompok</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KPM210</w:t>
            </w: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KPM213</w:t>
            </w:r>
          </w:p>
        </w:tc>
        <w:tc>
          <w:tcPr>
            <w:tcW w:w="2706" w:type="dxa"/>
            <w:vAlign w:val="center"/>
          </w:tcPr>
          <w:p w:rsidR="0071039C" w:rsidRPr="0071039C" w:rsidRDefault="0071039C" w:rsidP="00772A7D">
            <w:pPr>
              <w:rPr>
                <w:sz w:val="22"/>
                <w:szCs w:val="22"/>
              </w:rPr>
            </w:pPr>
            <w:r w:rsidRPr="0071039C">
              <w:rPr>
                <w:sz w:val="22"/>
                <w:szCs w:val="22"/>
              </w:rPr>
              <w:t>Komunikasi Bisnis</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KPM210</w:t>
            </w: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KPM214</w:t>
            </w:r>
          </w:p>
        </w:tc>
        <w:tc>
          <w:tcPr>
            <w:tcW w:w="2706" w:type="dxa"/>
            <w:vAlign w:val="center"/>
          </w:tcPr>
          <w:p w:rsidR="0071039C" w:rsidRPr="0071039C" w:rsidRDefault="0071039C" w:rsidP="00772A7D">
            <w:pPr>
              <w:rPr>
                <w:sz w:val="22"/>
                <w:szCs w:val="22"/>
              </w:rPr>
            </w:pPr>
            <w:r w:rsidRPr="0071039C">
              <w:rPr>
                <w:sz w:val="22"/>
                <w:szCs w:val="22"/>
              </w:rPr>
              <w:t>Komunikasi Massa</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KPM210</w:t>
            </w: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r w:rsidRPr="0071039C">
              <w:rPr>
                <w:sz w:val="22"/>
                <w:szCs w:val="22"/>
              </w:rPr>
              <w:t>KPM311</w:t>
            </w:r>
          </w:p>
        </w:tc>
        <w:tc>
          <w:tcPr>
            <w:tcW w:w="2706" w:type="dxa"/>
            <w:vAlign w:val="center"/>
          </w:tcPr>
          <w:p w:rsidR="0071039C" w:rsidRPr="0071039C" w:rsidRDefault="0071039C" w:rsidP="00772A7D">
            <w:pPr>
              <w:rPr>
                <w:sz w:val="22"/>
                <w:szCs w:val="22"/>
              </w:rPr>
            </w:pPr>
            <w:r w:rsidRPr="0071039C">
              <w:rPr>
                <w:sz w:val="22"/>
                <w:szCs w:val="22"/>
              </w:rPr>
              <w:t>Media Siaran</w:t>
            </w:r>
          </w:p>
        </w:tc>
        <w:tc>
          <w:tcPr>
            <w:tcW w:w="900" w:type="dxa"/>
            <w:vAlign w:val="center"/>
          </w:tcPr>
          <w:p w:rsidR="0071039C" w:rsidRPr="0071039C" w:rsidRDefault="0071039C" w:rsidP="00772A7D">
            <w:pPr>
              <w:jc w:val="center"/>
              <w:rPr>
                <w:sz w:val="22"/>
                <w:szCs w:val="22"/>
              </w:rPr>
            </w:pPr>
            <w:r w:rsidRPr="0071039C">
              <w:rPr>
                <w:sz w:val="22"/>
                <w:szCs w:val="22"/>
              </w:rPr>
              <w:t>3(2-3)</w:t>
            </w:r>
          </w:p>
        </w:tc>
        <w:tc>
          <w:tcPr>
            <w:tcW w:w="1170" w:type="dxa"/>
            <w:vAlign w:val="center"/>
          </w:tcPr>
          <w:p w:rsidR="0071039C" w:rsidRPr="0071039C" w:rsidRDefault="0071039C" w:rsidP="00772A7D">
            <w:pPr>
              <w:jc w:val="center"/>
              <w:rPr>
                <w:sz w:val="22"/>
                <w:szCs w:val="22"/>
              </w:rPr>
            </w:pPr>
            <w:r w:rsidRPr="0071039C">
              <w:rPr>
                <w:sz w:val="22"/>
                <w:szCs w:val="22"/>
              </w:rPr>
              <w:t>KPM210</w:t>
            </w:r>
          </w:p>
        </w:tc>
        <w:tc>
          <w:tcPr>
            <w:tcW w:w="810" w:type="dxa"/>
            <w:vAlign w:val="center"/>
          </w:tcPr>
          <w:p w:rsidR="0071039C" w:rsidRPr="0071039C" w:rsidRDefault="0071039C" w:rsidP="00772A7D">
            <w:pPr>
              <w:jc w:val="center"/>
              <w:rPr>
                <w:sz w:val="22"/>
                <w:szCs w:val="22"/>
              </w:rPr>
            </w:pPr>
            <w:r w:rsidRPr="0071039C">
              <w:rPr>
                <w:sz w:val="22"/>
                <w:szCs w:val="22"/>
              </w:rPr>
              <w:t>V</w:t>
            </w:r>
          </w:p>
        </w:tc>
        <w:tc>
          <w:tcPr>
            <w:tcW w:w="900" w:type="dxa"/>
            <w:vAlign w:val="center"/>
          </w:tcPr>
          <w:p w:rsidR="0071039C" w:rsidRPr="0071039C" w:rsidRDefault="0071039C" w:rsidP="00772A7D">
            <w:pPr>
              <w:jc w:val="center"/>
              <w:rPr>
                <w:sz w:val="22"/>
                <w:szCs w:val="22"/>
              </w:rPr>
            </w:pPr>
            <w:r w:rsidRPr="0071039C">
              <w:rPr>
                <w:sz w:val="22"/>
                <w:szCs w:val="22"/>
              </w:rPr>
              <w:t>V</w:t>
            </w:r>
          </w:p>
        </w:tc>
      </w:tr>
      <w:tr w:rsidR="0071039C" w:rsidRPr="0071039C" w:rsidTr="00466971">
        <w:tc>
          <w:tcPr>
            <w:tcW w:w="540" w:type="dxa"/>
            <w:vMerge/>
            <w:vAlign w:val="center"/>
          </w:tcPr>
          <w:p w:rsidR="0071039C" w:rsidRPr="0071039C" w:rsidRDefault="0071039C" w:rsidP="00772A7D">
            <w:pPr>
              <w:jc w:val="center"/>
              <w:rPr>
                <w:sz w:val="22"/>
                <w:szCs w:val="22"/>
              </w:rPr>
            </w:pPr>
          </w:p>
        </w:tc>
        <w:tc>
          <w:tcPr>
            <w:tcW w:w="1080" w:type="dxa"/>
            <w:vMerge/>
            <w:vAlign w:val="center"/>
          </w:tcPr>
          <w:p w:rsidR="0071039C" w:rsidRPr="0071039C" w:rsidRDefault="0071039C" w:rsidP="00772A7D">
            <w:pPr>
              <w:jc w:val="center"/>
              <w:rPr>
                <w:sz w:val="22"/>
                <w:szCs w:val="22"/>
              </w:rPr>
            </w:pPr>
          </w:p>
        </w:tc>
        <w:tc>
          <w:tcPr>
            <w:tcW w:w="1074" w:type="dxa"/>
            <w:vAlign w:val="center"/>
          </w:tcPr>
          <w:p w:rsidR="0071039C" w:rsidRPr="0071039C" w:rsidRDefault="0071039C" w:rsidP="00772A7D">
            <w:pPr>
              <w:jc w:val="center"/>
              <w:rPr>
                <w:sz w:val="22"/>
                <w:szCs w:val="22"/>
              </w:rPr>
            </w:pPr>
          </w:p>
        </w:tc>
        <w:tc>
          <w:tcPr>
            <w:tcW w:w="2706" w:type="dxa"/>
            <w:vAlign w:val="center"/>
          </w:tcPr>
          <w:p w:rsidR="0071039C" w:rsidRPr="0071039C" w:rsidRDefault="0071039C" w:rsidP="00772A7D">
            <w:pPr>
              <w:jc w:val="center"/>
              <w:rPr>
                <w:b/>
                <w:sz w:val="22"/>
                <w:szCs w:val="22"/>
              </w:rPr>
            </w:pPr>
            <w:r w:rsidRPr="0071039C">
              <w:rPr>
                <w:b/>
                <w:sz w:val="22"/>
                <w:szCs w:val="22"/>
              </w:rPr>
              <w:t>Total sks</w:t>
            </w:r>
          </w:p>
        </w:tc>
        <w:tc>
          <w:tcPr>
            <w:tcW w:w="900" w:type="dxa"/>
            <w:vAlign w:val="center"/>
          </w:tcPr>
          <w:p w:rsidR="0071039C" w:rsidRPr="0071039C" w:rsidRDefault="0071039C" w:rsidP="00772A7D">
            <w:pPr>
              <w:jc w:val="center"/>
              <w:rPr>
                <w:b/>
                <w:sz w:val="22"/>
                <w:szCs w:val="22"/>
              </w:rPr>
            </w:pPr>
            <w:r w:rsidRPr="0071039C">
              <w:rPr>
                <w:b/>
                <w:sz w:val="22"/>
                <w:szCs w:val="22"/>
              </w:rPr>
              <w:t>15</w:t>
            </w:r>
          </w:p>
        </w:tc>
        <w:tc>
          <w:tcPr>
            <w:tcW w:w="1170" w:type="dxa"/>
            <w:vAlign w:val="center"/>
          </w:tcPr>
          <w:p w:rsidR="0071039C" w:rsidRPr="0071039C" w:rsidRDefault="0071039C" w:rsidP="00772A7D">
            <w:pPr>
              <w:jc w:val="center"/>
              <w:rPr>
                <w:sz w:val="22"/>
                <w:szCs w:val="22"/>
              </w:rPr>
            </w:pPr>
          </w:p>
        </w:tc>
        <w:tc>
          <w:tcPr>
            <w:tcW w:w="810" w:type="dxa"/>
            <w:vAlign w:val="center"/>
          </w:tcPr>
          <w:p w:rsidR="0071039C" w:rsidRPr="0071039C" w:rsidRDefault="0071039C" w:rsidP="00772A7D">
            <w:pPr>
              <w:jc w:val="center"/>
              <w:rPr>
                <w:sz w:val="22"/>
                <w:szCs w:val="22"/>
              </w:rPr>
            </w:pPr>
          </w:p>
        </w:tc>
        <w:tc>
          <w:tcPr>
            <w:tcW w:w="900" w:type="dxa"/>
            <w:vAlign w:val="center"/>
          </w:tcPr>
          <w:p w:rsidR="0071039C" w:rsidRPr="0071039C" w:rsidRDefault="0071039C" w:rsidP="00772A7D">
            <w:pPr>
              <w:jc w:val="center"/>
              <w:rPr>
                <w:sz w:val="22"/>
                <w:szCs w:val="22"/>
              </w:rPr>
            </w:pPr>
          </w:p>
        </w:tc>
      </w:tr>
      <w:tr w:rsidR="0071039C" w:rsidRPr="0071039C" w:rsidTr="00466971">
        <w:tc>
          <w:tcPr>
            <w:tcW w:w="540" w:type="dxa"/>
            <w:vMerge w:val="restart"/>
            <w:vAlign w:val="center"/>
          </w:tcPr>
          <w:p w:rsidR="0071039C" w:rsidRPr="0071039C" w:rsidRDefault="0071039C" w:rsidP="00772A7D">
            <w:pPr>
              <w:jc w:val="center"/>
              <w:rPr>
                <w:sz w:val="22"/>
                <w:szCs w:val="22"/>
              </w:rPr>
            </w:pPr>
            <w:r w:rsidRPr="0071039C">
              <w:rPr>
                <w:sz w:val="22"/>
                <w:szCs w:val="22"/>
              </w:rPr>
              <w:t>3</w:t>
            </w:r>
          </w:p>
        </w:tc>
        <w:tc>
          <w:tcPr>
            <w:tcW w:w="1080" w:type="dxa"/>
            <w:vMerge w:val="restart"/>
            <w:vAlign w:val="center"/>
          </w:tcPr>
          <w:p w:rsidR="0071039C" w:rsidRPr="0071039C" w:rsidRDefault="0071039C" w:rsidP="00772A7D">
            <w:pPr>
              <w:jc w:val="center"/>
              <w:rPr>
                <w:sz w:val="22"/>
                <w:szCs w:val="22"/>
              </w:rPr>
            </w:pPr>
            <w:r w:rsidRPr="0071039C">
              <w:rPr>
                <w:sz w:val="22"/>
                <w:szCs w:val="22"/>
              </w:rPr>
              <w:t>Ekonomi Pertani-an, Sum-berdaya, dan Ling-kungan</w:t>
            </w:r>
          </w:p>
        </w:tc>
        <w:tc>
          <w:tcPr>
            <w:tcW w:w="1074" w:type="dxa"/>
            <w:vAlign w:val="center"/>
          </w:tcPr>
          <w:p w:rsidR="0071039C" w:rsidRPr="0071039C" w:rsidRDefault="0071039C" w:rsidP="00772A7D">
            <w:pPr>
              <w:jc w:val="center"/>
              <w:rPr>
                <w:sz w:val="22"/>
              </w:rPr>
            </w:pPr>
            <w:r w:rsidRPr="0071039C">
              <w:rPr>
                <w:sz w:val="22"/>
              </w:rPr>
              <w:t>ESL211</w:t>
            </w:r>
          </w:p>
        </w:tc>
        <w:tc>
          <w:tcPr>
            <w:tcW w:w="2706" w:type="dxa"/>
            <w:vAlign w:val="center"/>
          </w:tcPr>
          <w:p w:rsidR="0071039C" w:rsidRPr="0071039C" w:rsidRDefault="0071039C" w:rsidP="00772A7D">
            <w:pPr>
              <w:rPr>
                <w:sz w:val="22"/>
              </w:rPr>
            </w:pPr>
            <w:r w:rsidRPr="0071039C">
              <w:rPr>
                <w:sz w:val="22"/>
              </w:rPr>
              <w:t>Ekonomi Pertanian</w:t>
            </w:r>
          </w:p>
        </w:tc>
        <w:tc>
          <w:tcPr>
            <w:tcW w:w="900" w:type="dxa"/>
            <w:vAlign w:val="center"/>
          </w:tcPr>
          <w:p w:rsidR="0071039C" w:rsidRPr="0071039C" w:rsidRDefault="0071039C" w:rsidP="00772A7D">
            <w:pPr>
              <w:jc w:val="center"/>
              <w:rPr>
                <w:sz w:val="22"/>
              </w:rPr>
            </w:pPr>
            <w:r w:rsidRPr="0071039C">
              <w:rPr>
                <w:sz w:val="22"/>
              </w:rPr>
              <w:t>3(3-0)</w:t>
            </w:r>
          </w:p>
        </w:tc>
        <w:tc>
          <w:tcPr>
            <w:tcW w:w="1170" w:type="dxa"/>
            <w:vAlign w:val="center"/>
          </w:tcPr>
          <w:p w:rsidR="0071039C" w:rsidRPr="0071039C" w:rsidRDefault="0071039C" w:rsidP="00772A7D">
            <w:pPr>
              <w:jc w:val="center"/>
              <w:rPr>
                <w:sz w:val="22"/>
              </w:rPr>
            </w:pPr>
          </w:p>
        </w:tc>
        <w:tc>
          <w:tcPr>
            <w:tcW w:w="810" w:type="dxa"/>
            <w:vAlign w:val="center"/>
          </w:tcPr>
          <w:p w:rsidR="0071039C" w:rsidRPr="0071039C" w:rsidRDefault="0071039C" w:rsidP="00772A7D">
            <w:pPr>
              <w:jc w:val="center"/>
            </w:pPr>
            <w:r w:rsidRPr="0071039C">
              <w:rPr>
                <w:sz w:val="22"/>
                <w:szCs w:val="22"/>
              </w:rPr>
              <w:t>V</w:t>
            </w:r>
          </w:p>
        </w:tc>
        <w:tc>
          <w:tcPr>
            <w:tcW w:w="900" w:type="dxa"/>
            <w:vAlign w:val="center"/>
          </w:tcPr>
          <w:p w:rsidR="0071039C" w:rsidRPr="0071039C" w:rsidRDefault="0071039C" w:rsidP="00772A7D">
            <w:pPr>
              <w:jc w:val="center"/>
              <w:rPr>
                <w:sz w:val="22"/>
              </w:rPr>
            </w:pPr>
          </w:p>
        </w:tc>
      </w:tr>
      <w:tr w:rsidR="0071039C" w:rsidRPr="0071039C" w:rsidTr="00466971">
        <w:tc>
          <w:tcPr>
            <w:tcW w:w="540" w:type="dxa"/>
            <w:vMerge/>
          </w:tcPr>
          <w:p w:rsidR="0071039C" w:rsidRPr="0071039C" w:rsidRDefault="0071039C" w:rsidP="00772A7D">
            <w:pPr>
              <w:jc w:val="center"/>
              <w:rPr>
                <w:sz w:val="22"/>
                <w:szCs w:val="22"/>
              </w:rPr>
            </w:pPr>
          </w:p>
        </w:tc>
        <w:tc>
          <w:tcPr>
            <w:tcW w:w="1080" w:type="dxa"/>
            <w:vMerge/>
          </w:tcPr>
          <w:p w:rsidR="0071039C" w:rsidRPr="0071039C" w:rsidRDefault="0071039C" w:rsidP="00772A7D">
            <w:pPr>
              <w:rPr>
                <w:sz w:val="22"/>
                <w:szCs w:val="22"/>
              </w:rPr>
            </w:pPr>
          </w:p>
        </w:tc>
        <w:tc>
          <w:tcPr>
            <w:tcW w:w="1074" w:type="dxa"/>
            <w:vAlign w:val="center"/>
          </w:tcPr>
          <w:p w:rsidR="0071039C" w:rsidRPr="0071039C" w:rsidRDefault="0071039C" w:rsidP="00772A7D">
            <w:pPr>
              <w:jc w:val="center"/>
              <w:rPr>
                <w:sz w:val="22"/>
              </w:rPr>
            </w:pPr>
            <w:r w:rsidRPr="0071039C">
              <w:rPr>
                <w:sz w:val="22"/>
              </w:rPr>
              <w:t>ESL221</w:t>
            </w:r>
          </w:p>
        </w:tc>
        <w:tc>
          <w:tcPr>
            <w:tcW w:w="2706" w:type="dxa"/>
            <w:vAlign w:val="center"/>
          </w:tcPr>
          <w:p w:rsidR="0071039C" w:rsidRPr="0071039C" w:rsidRDefault="0071039C" w:rsidP="00772A7D">
            <w:pPr>
              <w:rPr>
                <w:sz w:val="22"/>
              </w:rPr>
            </w:pPr>
            <w:r w:rsidRPr="0071039C">
              <w:rPr>
                <w:sz w:val="22"/>
              </w:rPr>
              <w:t>Ekonomi Sumberdaya</w:t>
            </w:r>
          </w:p>
        </w:tc>
        <w:tc>
          <w:tcPr>
            <w:tcW w:w="900" w:type="dxa"/>
            <w:vAlign w:val="center"/>
          </w:tcPr>
          <w:p w:rsidR="0071039C" w:rsidRPr="0071039C" w:rsidRDefault="0071039C" w:rsidP="00772A7D">
            <w:pPr>
              <w:jc w:val="center"/>
              <w:rPr>
                <w:sz w:val="22"/>
              </w:rPr>
            </w:pPr>
            <w:r w:rsidRPr="0071039C">
              <w:rPr>
                <w:sz w:val="22"/>
              </w:rPr>
              <w:t>3(3-0)</w:t>
            </w:r>
          </w:p>
        </w:tc>
        <w:tc>
          <w:tcPr>
            <w:tcW w:w="1170" w:type="dxa"/>
            <w:vAlign w:val="center"/>
          </w:tcPr>
          <w:p w:rsidR="0071039C" w:rsidRPr="0071039C" w:rsidRDefault="0071039C" w:rsidP="00772A7D">
            <w:pPr>
              <w:jc w:val="center"/>
              <w:rPr>
                <w:sz w:val="22"/>
              </w:rPr>
            </w:pPr>
          </w:p>
        </w:tc>
        <w:tc>
          <w:tcPr>
            <w:tcW w:w="810" w:type="dxa"/>
            <w:vAlign w:val="center"/>
          </w:tcPr>
          <w:p w:rsidR="0071039C" w:rsidRPr="0071039C" w:rsidRDefault="0071039C" w:rsidP="00772A7D">
            <w:pPr>
              <w:jc w:val="center"/>
            </w:pPr>
            <w:r w:rsidRPr="0071039C">
              <w:rPr>
                <w:sz w:val="22"/>
                <w:szCs w:val="22"/>
              </w:rPr>
              <w:t>V</w:t>
            </w:r>
          </w:p>
        </w:tc>
        <w:tc>
          <w:tcPr>
            <w:tcW w:w="900" w:type="dxa"/>
            <w:vAlign w:val="center"/>
          </w:tcPr>
          <w:p w:rsidR="0071039C" w:rsidRPr="0071039C" w:rsidRDefault="0071039C" w:rsidP="00772A7D">
            <w:pPr>
              <w:jc w:val="center"/>
              <w:rPr>
                <w:sz w:val="22"/>
              </w:rPr>
            </w:pPr>
          </w:p>
        </w:tc>
      </w:tr>
      <w:tr w:rsidR="0071039C" w:rsidRPr="0071039C" w:rsidTr="00466971">
        <w:tc>
          <w:tcPr>
            <w:tcW w:w="540" w:type="dxa"/>
            <w:vMerge/>
          </w:tcPr>
          <w:p w:rsidR="0071039C" w:rsidRPr="0071039C" w:rsidRDefault="0071039C" w:rsidP="00772A7D">
            <w:pPr>
              <w:jc w:val="center"/>
              <w:rPr>
                <w:sz w:val="22"/>
                <w:szCs w:val="22"/>
              </w:rPr>
            </w:pPr>
          </w:p>
        </w:tc>
        <w:tc>
          <w:tcPr>
            <w:tcW w:w="1080" w:type="dxa"/>
            <w:vMerge/>
          </w:tcPr>
          <w:p w:rsidR="0071039C" w:rsidRPr="0071039C" w:rsidRDefault="0071039C" w:rsidP="00772A7D">
            <w:pPr>
              <w:rPr>
                <w:sz w:val="22"/>
                <w:szCs w:val="22"/>
              </w:rPr>
            </w:pPr>
          </w:p>
        </w:tc>
        <w:tc>
          <w:tcPr>
            <w:tcW w:w="1074" w:type="dxa"/>
            <w:vAlign w:val="center"/>
          </w:tcPr>
          <w:p w:rsidR="0071039C" w:rsidRPr="0071039C" w:rsidRDefault="0071039C" w:rsidP="00772A7D">
            <w:pPr>
              <w:jc w:val="center"/>
              <w:rPr>
                <w:sz w:val="22"/>
              </w:rPr>
            </w:pPr>
            <w:r w:rsidRPr="0071039C">
              <w:rPr>
                <w:sz w:val="22"/>
              </w:rPr>
              <w:t>ESL231</w:t>
            </w:r>
          </w:p>
        </w:tc>
        <w:tc>
          <w:tcPr>
            <w:tcW w:w="2706" w:type="dxa"/>
            <w:vAlign w:val="center"/>
          </w:tcPr>
          <w:p w:rsidR="0071039C" w:rsidRPr="0071039C" w:rsidRDefault="0071039C" w:rsidP="00772A7D">
            <w:pPr>
              <w:rPr>
                <w:sz w:val="22"/>
              </w:rPr>
            </w:pPr>
            <w:r w:rsidRPr="0071039C">
              <w:rPr>
                <w:sz w:val="22"/>
              </w:rPr>
              <w:t>Ekonomi Lingkungan</w:t>
            </w:r>
          </w:p>
        </w:tc>
        <w:tc>
          <w:tcPr>
            <w:tcW w:w="900" w:type="dxa"/>
            <w:vAlign w:val="center"/>
          </w:tcPr>
          <w:p w:rsidR="0071039C" w:rsidRPr="0071039C" w:rsidRDefault="0071039C" w:rsidP="00772A7D">
            <w:pPr>
              <w:jc w:val="center"/>
              <w:rPr>
                <w:sz w:val="22"/>
              </w:rPr>
            </w:pPr>
            <w:r w:rsidRPr="0071039C">
              <w:rPr>
                <w:sz w:val="22"/>
              </w:rPr>
              <w:t>3(3-0)</w:t>
            </w:r>
          </w:p>
        </w:tc>
        <w:tc>
          <w:tcPr>
            <w:tcW w:w="1170" w:type="dxa"/>
            <w:vAlign w:val="center"/>
          </w:tcPr>
          <w:p w:rsidR="0071039C" w:rsidRPr="0071039C" w:rsidRDefault="0071039C" w:rsidP="00772A7D">
            <w:pPr>
              <w:jc w:val="center"/>
              <w:rPr>
                <w:sz w:val="22"/>
              </w:rPr>
            </w:pPr>
          </w:p>
        </w:tc>
        <w:tc>
          <w:tcPr>
            <w:tcW w:w="810" w:type="dxa"/>
            <w:vAlign w:val="center"/>
          </w:tcPr>
          <w:p w:rsidR="0071039C" w:rsidRPr="0071039C" w:rsidRDefault="0071039C" w:rsidP="00772A7D">
            <w:pPr>
              <w:jc w:val="center"/>
            </w:pPr>
            <w:r w:rsidRPr="0071039C">
              <w:rPr>
                <w:sz w:val="22"/>
                <w:szCs w:val="22"/>
              </w:rPr>
              <w:t>V</w:t>
            </w:r>
          </w:p>
        </w:tc>
        <w:tc>
          <w:tcPr>
            <w:tcW w:w="900" w:type="dxa"/>
            <w:vAlign w:val="center"/>
          </w:tcPr>
          <w:p w:rsidR="0071039C" w:rsidRPr="0071039C" w:rsidRDefault="0071039C" w:rsidP="00772A7D">
            <w:pPr>
              <w:jc w:val="center"/>
              <w:rPr>
                <w:sz w:val="22"/>
              </w:rPr>
            </w:pPr>
          </w:p>
        </w:tc>
      </w:tr>
      <w:tr w:rsidR="0071039C" w:rsidRPr="0071039C" w:rsidTr="00466971">
        <w:tc>
          <w:tcPr>
            <w:tcW w:w="540" w:type="dxa"/>
            <w:vMerge/>
          </w:tcPr>
          <w:p w:rsidR="0071039C" w:rsidRPr="0071039C" w:rsidRDefault="0071039C" w:rsidP="00772A7D">
            <w:pPr>
              <w:jc w:val="center"/>
              <w:rPr>
                <w:sz w:val="22"/>
                <w:szCs w:val="22"/>
              </w:rPr>
            </w:pPr>
          </w:p>
        </w:tc>
        <w:tc>
          <w:tcPr>
            <w:tcW w:w="1080" w:type="dxa"/>
            <w:vMerge/>
          </w:tcPr>
          <w:p w:rsidR="0071039C" w:rsidRPr="0071039C" w:rsidRDefault="0071039C" w:rsidP="00772A7D">
            <w:pPr>
              <w:rPr>
                <w:sz w:val="22"/>
                <w:szCs w:val="22"/>
              </w:rPr>
            </w:pPr>
          </w:p>
        </w:tc>
        <w:tc>
          <w:tcPr>
            <w:tcW w:w="1074" w:type="dxa"/>
            <w:vAlign w:val="center"/>
          </w:tcPr>
          <w:p w:rsidR="0071039C" w:rsidRPr="0071039C" w:rsidRDefault="0071039C" w:rsidP="00772A7D">
            <w:pPr>
              <w:jc w:val="center"/>
              <w:rPr>
                <w:sz w:val="22"/>
              </w:rPr>
            </w:pPr>
            <w:r w:rsidRPr="0071039C">
              <w:rPr>
                <w:sz w:val="22"/>
              </w:rPr>
              <w:t>ESL315</w:t>
            </w:r>
          </w:p>
        </w:tc>
        <w:tc>
          <w:tcPr>
            <w:tcW w:w="2706" w:type="dxa"/>
            <w:vAlign w:val="center"/>
          </w:tcPr>
          <w:p w:rsidR="0071039C" w:rsidRPr="0071039C" w:rsidRDefault="0071039C" w:rsidP="00772A7D">
            <w:pPr>
              <w:rPr>
                <w:sz w:val="22"/>
              </w:rPr>
            </w:pPr>
            <w:r w:rsidRPr="0071039C">
              <w:rPr>
                <w:sz w:val="22"/>
              </w:rPr>
              <w:t>Analisis Biaya dan Manfaat</w:t>
            </w:r>
          </w:p>
        </w:tc>
        <w:tc>
          <w:tcPr>
            <w:tcW w:w="900" w:type="dxa"/>
            <w:vAlign w:val="center"/>
          </w:tcPr>
          <w:p w:rsidR="0071039C" w:rsidRPr="0071039C" w:rsidRDefault="0071039C" w:rsidP="00772A7D">
            <w:pPr>
              <w:jc w:val="center"/>
              <w:rPr>
                <w:sz w:val="22"/>
              </w:rPr>
            </w:pPr>
            <w:r w:rsidRPr="0071039C">
              <w:rPr>
                <w:sz w:val="22"/>
              </w:rPr>
              <w:t>3(2-2)</w:t>
            </w:r>
          </w:p>
        </w:tc>
        <w:tc>
          <w:tcPr>
            <w:tcW w:w="1170" w:type="dxa"/>
            <w:vAlign w:val="center"/>
          </w:tcPr>
          <w:p w:rsidR="0071039C" w:rsidRPr="0071039C" w:rsidRDefault="0071039C" w:rsidP="00772A7D">
            <w:pPr>
              <w:jc w:val="center"/>
              <w:rPr>
                <w:sz w:val="22"/>
              </w:rPr>
            </w:pPr>
          </w:p>
        </w:tc>
        <w:tc>
          <w:tcPr>
            <w:tcW w:w="810" w:type="dxa"/>
            <w:vAlign w:val="center"/>
          </w:tcPr>
          <w:p w:rsidR="0071039C" w:rsidRPr="0071039C" w:rsidRDefault="0071039C" w:rsidP="00772A7D">
            <w:pPr>
              <w:jc w:val="center"/>
              <w:rPr>
                <w:sz w:val="22"/>
              </w:rPr>
            </w:pPr>
          </w:p>
        </w:tc>
        <w:tc>
          <w:tcPr>
            <w:tcW w:w="900" w:type="dxa"/>
            <w:vAlign w:val="center"/>
          </w:tcPr>
          <w:p w:rsidR="0071039C" w:rsidRPr="0071039C" w:rsidRDefault="0071039C" w:rsidP="00772A7D">
            <w:pPr>
              <w:jc w:val="center"/>
            </w:pPr>
            <w:r w:rsidRPr="0071039C">
              <w:rPr>
                <w:sz w:val="22"/>
                <w:szCs w:val="22"/>
              </w:rPr>
              <w:t>V</w:t>
            </w:r>
          </w:p>
        </w:tc>
      </w:tr>
      <w:tr w:rsidR="0071039C" w:rsidRPr="0071039C" w:rsidTr="00466971">
        <w:tc>
          <w:tcPr>
            <w:tcW w:w="540" w:type="dxa"/>
            <w:vMerge/>
          </w:tcPr>
          <w:p w:rsidR="0071039C" w:rsidRPr="0071039C" w:rsidRDefault="0071039C" w:rsidP="00772A7D">
            <w:pPr>
              <w:jc w:val="center"/>
              <w:rPr>
                <w:sz w:val="22"/>
                <w:szCs w:val="22"/>
              </w:rPr>
            </w:pPr>
          </w:p>
        </w:tc>
        <w:tc>
          <w:tcPr>
            <w:tcW w:w="1080" w:type="dxa"/>
            <w:vMerge/>
          </w:tcPr>
          <w:p w:rsidR="0071039C" w:rsidRPr="0071039C" w:rsidRDefault="0071039C" w:rsidP="00772A7D">
            <w:pPr>
              <w:rPr>
                <w:sz w:val="22"/>
                <w:szCs w:val="22"/>
              </w:rPr>
            </w:pPr>
          </w:p>
        </w:tc>
        <w:tc>
          <w:tcPr>
            <w:tcW w:w="1074" w:type="dxa"/>
            <w:vAlign w:val="center"/>
          </w:tcPr>
          <w:p w:rsidR="0071039C" w:rsidRPr="0071039C" w:rsidRDefault="0071039C" w:rsidP="00772A7D">
            <w:pPr>
              <w:jc w:val="center"/>
              <w:rPr>
                <w:sz w:val="22"/>
              </w:rPr>
            </w:pPr>
            <w:r w:rsidRPr="0071039C">
              <w:rPr>
                <w:sz w:val="22"/>
              </w:rPr>
              <w:t>ESL434</w:t>
            </w:r>
          </w:p>
        </w:tc>
        <w:tc>
          <w:tcPr>
            <w:tcW w:w="2706" w:type="dxa"/>
            <w:vAlign w:val="center"/>
          </w:tcPr>
          <w:p w:rsidR="0071039C" w:rsidRPr="0071039C" w:rsidRDefault="0071039C" w:rsidP="00772A7D">
            <w:pPr>
              <w:rPr>
                <w:sz w:val="22"/>
              </w:rPr>
            </w:pPr>
            <w:r w:rsidRPr="0071039C">
              <w:rPr>
                <w:sz w:val="22"/>
              </w:rPr>
              <w:t>Valuasi Ekonomi Sumberdaya dan Lingkungan</w:t>
            </w:r>
          </w:p>
        </w:tc>
        <w:tc>
          <w:tcPr>
            <w:tcW w:w="900" w:type="dxa"/>
            <w:vAlign w:val="center"/>
          </w:tcPr>
          <w:p w:rsidR="0071039C" w:rsidRPr="0071039C" w:rsidRDefault="0071039C" w:rsidP="00772A7D">
            <w:pPr>
              <w:jc w:val="center"/>
              <w:rPr>
                <w:sz w:val="22"/>
              </w:rPr>
            </w:pPr>
            <w:r w:rsidRPr="0071039C">
              <w:rPr>
                <w:sz w:val="22"/>
              </w:rPr>
              <w:t>3(2-2)</w:t>
            </w:r>
          </w:p>
        </w:tc>
        <w:tc>
          <w:tcPr>
            <w:tcW w:w="1170" w:type="dxa"/>
            <w:vAlign w:val="center"/>
          </w:tcPr>
          <w:p w:rsidR="0071039C" w:rsidRPr="0071039C" w:rsidRDefault="0071039C" w:rsidP="00772A7D">
            <w:pPr>
              <w:jc w:val="center"/>
              <w:rPr>
                <w:sz w:val="22"/>
              </w:rPr>
            </w:pPr>
          </w:p>
        </w:tc>
        <w:tc>
          <w:tcPr>
            <w:tcW w:w="810" w:type="dxa"/>
            <w:vAlign w:val="center"/>
          </w:tcPr>
          <w:p w:rsidR="0071039C" w:rsidRPr="0071039C" w:rsidRDefault="0071039C" w:rsidP="00772A7D">
            <w:pPr>
              <w:jc w:val="center"/>
              <w:rPr>
                <w:sz w:val="22"/>
              </w:rPr>
            </w:pPr>
          </w:p>
        </w:tc>
        <w:tc>
          <w:tcPr>
            <w:tcW w:w="900" w:type="dxa"/>
            <w:vAlign w:val="center"/>
          </w:tcPr>
          <w:p w:rsidR="0071039C" w:rsidRPr="0071039C" w:rsidRDefault="0071039C" w:rsidP="00772A7D">
            <w:pPr>
              <w:jc w:val="center"/>
            </w:pPr>
            <w:r w:rsidRPr="0071039C">
              <w:rPr>
                <w:sz w:val="22"/>
                <w:szCs w:val="22"/>
              </w:rPr>
              <w:t>V</w:t>
            </w:r>
          </w:p>
        </w:tc>
      </w:tr>
      <w:tr w:rsidR="0071039C" w:rsidRPr="0071039C" w:rsidTr="00466971">
        <w:tc>
          <w:tcPr>
            <w:tcW w:w="540" w:type="dxa"/>
            <w:vMerge/>
          </w:tcPr>
          <w:p w:rsidR="0071039C" w:rsidRPr="0071039C" w:rsidRDefault="0071039C" w:rsidP="00772A7D">
            <w:pPr>
              <w:jc w:val="center"/>
              <w:rPr>
                <w:sz w:val="22"/>
                <w:szCs w:val="22"/>
              </w:rPr>
            </w:pPr>
          </w:p>
        </w:tc>
        <w:tc>
          <w:tcPr>
            <w:tcW w:w="1080" w:type="dxa"/>
            <w:vMerge/>
          </w:tcPr>
          <w:p w:rsidR="0071039C" w:rsidRPr="0071039C" w:rsidRDefault="0071039C" w:rsidP="00772A7D">
            <w:pPr>
              <w:rPr>
                <w:sz w:val="22"/>
                <w:szCs w:val="22"/>
              </w:rPr>
            </w:pPr>
          </w:p>
        </w:tc>
        <w:tc>
          <w:tcPr>
            <w:tcW w:w="1074" w:type="dxa"/>
          </w:tcPr>
          <w:p w:rsidR="0071039C" w:rsidRPr="0071039C" w:rsidRDefault="0071039C" w:rsidP="00772A7D">
            <w:pPr>
              <w:jc w:val="center"/>
              <w:rPr>
                <w:sz w:val="22"/>
                <w:szCs w:val="22"/>
              </w:rPr>
            </w:pPr>
          </w:p>
        </w:tc>
        <w:tc>
          <w:tcPr>
            <w:tcW w:w="2706" w:type="dxa"/>
            <w:vAlign w:val="center"/>
          </w:tcPr>
          <w:p w:rsidR="0071039C" w:rsidRPr="0071039C" w:rsidRDefault="0071039C" w:rsidP="00772A7D">
            <w:pPr>
              <w:jc w:val="center"/>
              <w:rPr>
                <w:b/>
                <w:sz w:val="22"/>
                <w:szCs w:val="22"/>
              </w:rPr>
            </w:pPr>
            <w:r w:rsidRPr="0071039C">
              <w:rPr>
                <w:b/>
                <w:sz w:val="22"/>
                <w:szCs w:val="22"/>
              </w:rPr>
              <w:t>Total sks</w:t>
            </w:r>
          </w:p>
        </w:tc>
        <w:tc>
          <w:tcPr>
            <w:tcW w:w="900" w:type="dxa"/>
            <w:vAlign w:val="center"/>
          </w:tcPr>
          <w:p w:rsidR="0071039C" w:rsidRPr="0071039C" w:rsidRDefault="0071039C" w:rsidP="00772A7D">
            <w:pPr>
              <w:jc w:val="center"/>
              <w:rPr>
                <w:b/>
                <w:sz w:val="22"/>
                <w:szCs w:val="22"/>
              </w:rPr>
            </w:pPr>
            <w:r w:rsidRPr="0071039C">
              <w:rPr>
                <w:b/>
                <w:sz w:val="22"/>
                <w:szCs w:val="22"/>
              </w:rPr>
              <w:t>15</w:t>
            </w:r>
          </w:p>
        </w:tc>
        <w:tc>
          <w:tcPr>
            <w:tcW w:w="1170" w:type="dxa"/>
            <w:vAlign w:val="center"/>
          </w:tcPr>
          <w:p w:rsidR="0071039C" w:rsidRPr="0071039C" w:rsidRDefault="0071039C" w:rsidP="00772A7D">
            <w:pPr>
              <w:jc w:val="center"/>
              <w:rPr>
                <w:sz w:val="22"/>
                <w:szCs w:val="22"/>
              </w:rPr>
            </w:pPr>
          </w:p>
        </w:tc>
        <w:tc>
          <w:tcPr>
            <w:tcW w:w="810" w:type="dxa"/>
            <w:vAlign w:val="center"/>
          </w:tcPr>
          <w:p w:rsidR="0071039C" w:rsidRPr="0071039C" w:rsidRDefault="0071039C" w:rsidP="00772A7D">
            <w:pPr>
              <w:jc w:val="center"/>
              <w:rPr>
                <w:sz w:val="22"/>
                <w:szCs w:val="22"/>
              </w:rPr>
            </w:pPr>
          </w:p>
        </w:tc>
        <w:tc>
          <w:tcPr>
            <w:tcW w:w="900" w:type="dxa"/>
            <w:vAlign w:val="center"/>
          </w:tcPr>
          <w:p w:rsidR="0071039C" w:rsidRPr="0071039C" w:rsidRDefault="0071039C" w:rsidP="00772A7D">
            <w:pPr>
              <w:jc w:val="center"/>
              <w:rPr>
                <w:sz w:val="22"/>
                <w:szCs w:val="22"/>
              </w:rPr>
            </w:pPr>
          </w:p>
        </w:tc>
      </w:tr>
    </w:tbl>
    <w:p w:rsidR="0071039C" w:rsidRPr="0071039C" w:rsidRDefault="0071039C" w:rsidP="0071039C">
      <w:pPr>
        <w:pStyle w:val="ListParagraph"/>
        <w:spacing w:after="0" w:line="240" w:lineRule="auto"/>
        <w:ind w:left="360"/>
        <w:rPr>
          <w:rFonts w:ascii="Times New Roman" w:hAnsi="Times New Roman" w:cs="Times New Roman"/>
          <w:b/>
        </w:rPr>
      </w:pPr>
    </w:p>
    <w:p w:rsidR="0071039C" w:rsidRPr="0071039C" w:rsidRDefault="0071039C" w:rsidP="0071039C">
      <w:pPr>
        <w:spacing w:after="0" w:line="240" w:lineRule="auto"/>
        <w:rPr>
          <w:rFonts w:ascii="Times New Roman" w:hAnsi="Times New Roman" w:cs="Times New Roman"/>
          <w:b/>
        </w:rPr>
      </w:pPr>
    </w:p>
    <w:p w:rsidR="0071039C" w:rsidRPr="0071039C" w:rsidRDefault="0071039C" w:rsidP="0071039C">
      <w:pPr>
        <w:spacing w:after="0" w:line="240" w:lineRule="auto"/>
        <w:rPr>
          <w:rFonts w:ascii="Times New Roman" w:hAnsi="Times New Roman" w:cs="Times New Roman"/>
          <w:b/>
        </w:rPr>
      </w:pPr>
    </w:p>
    <w:p w:rsidR="0071039C" w:rsidRPr="0071039C" w:rsidRDefault="0071039C" w:rsidP="0071039C">
      <w:pPr>
        <w:spacing w:after="0" w:line="240" w:lineRule="auto"/>
        <w:rPr>
          <w:rFonts w:ascii="Times New Roman" w:hAnsi="Times New Roman" w:cs="Times New Roman"/>
          <w:b/>
        </w:rPr>
      </w:pPr>
    </w:p>
    <w:p w:rsidR="0071039C" w:rsidRDefault="0071039C"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Default="00466971" w:rsidP="0071039C">
      <w:pPr>
        <w:spacing w:after="0" w:line="240" w:lineRule="auto"/>
        <w:rPr>
          <w:rFonts w:ascii="Times New Roman" w:hAnsi="Times New Roman" w:cs="Times New Roman"/>
          <w:b/>
        </w:rPr>
      </w:pPr>
    </w:p>
    <w:p w:rsidR="00466971" w:rsidRPr="0071039C" w:rsidRDefault="00466971" w:rsidP="0071039C">
      <w:pPr>
        <w:spacing w:after="0" w:line="240" w:lineRule="auto"/>
        <w:rPr>
          <w:rFonts w:ascii="Times New Roman" w:hAnsi="Times New Roman" w:cs="Times New Roman"/>
          <w:b/>
        </w:rPr>
      </w:pPr>
    </w:p>
    <w:p w:rsidR="0071039C" w:rsidRPr="0071039C" w:rsidRDefault="0071039C" w:rsidP="0071039C">
      <w:pPr>
        <w:pStyle w:val="ListParagraph"/>
        <w:numPr>
          <w:ilvl w:val="0"/>
          <w:numId w:val="29"/>
        </w:numPr>
        <w:spacing w:after="0" w:line="240" w:lineRule="auto"/>
        <w:ind w:left="360"/>
        <w:rPr>
          <w:rFonts w:ascii="Times New Roman" w:hAnsi="Times New Roman" w:cs="Times New Roman"/>
          <w:b/>
        </w:rPr>
      </w:pPr>
      <w:r w:rsidRPr="0071039C">
        <w:rPr>
          <w:rFonts w:ascii="Times New Roman" w:hAnsi="Times New Roman" w:cs="Times New Roman"/>
          <w:b/>
          <w:i/>
          <w:sz w:val="24"/>
        </w:rPr>
        <w:lastRenderedPageBreak/>
        <w:t>SUPPORTING COURSES</w:t>
      </w:r>
      <w:r w:rsidRPr="0071039C">
        <w:rPr>
          <w:rFonts w:ascii="Times New Roman" w:hAnsi="Times New Roman" w:cs="Times New Roman"/>
          <w:b/>
          <w:sz w:val="24"/>
        </w:rPr>
        <w:t xml:space="preserve"> (SC) YANG DISARANKAN UNTUK MAHASISWA S1 AGRIBISNIS FEM IPB</w:t>
      </w:r>
    </w:p>
    <w:p w:rsidR="0071039C" w:rsidRPr="0071039C" w:rsidRDefault="0071039C" w:rsidP="0071039C">
      <w:pPr>
        <w:pStyle w:val="ListParagraph"/>
        <w:spacing w:after="0" w:line="240" w:lineRule="auto"/>
        <w:ind w:left="360"/>
        <w:rPr>
          <w:rFonts w:ascii="Times New Roman" w:hAnsi="Times New Roman" w:cs="Times New Roman"/>
          <w:b/>
        </w:rPr>
      </w:pPr>
    </w:p>
    <w:tbl>
      <w:tblPr>
        <w:tblStyle w:val="TableGrid"/>
        <w:tblW w:w="9072" w:type="dxa"/>
        <w:tblInd w:w="108" w:type="dxa"/>
        <w:tblLayout w:type="fixed"/>
        <w:tblLook w:val="04A0"/>
      </w:tblPr>
      <w:tblGrid>
        <w:gridCol w:w="540"/>
        <w:gridCol w:w="1020"/>
        <w:gridCol w:w="1984"/>
        <w:gridCol w:w="1985"/>
        <w:gridCol w:w="851"/>
        <w:gridCol w:w="992"/>
        <w:gridCol w:w="850"/>
        <w:gridCol w:w="850"/>
      </w:tblGrid>
      <w:tr w:rsidR="0071039C" w:rsidRPr="0071039C" w:rsidTr="00772A7D">
        <w:tc>
          <w:tcPr>
            <w:tcW w:w="540" w:type="dxa"/>
            <w:vMerge w:val="restart"/>
            <w:vAlign w:val="center"/>
          </w:tcPr>
          <w:p w:rsidR="0071039C" w:rsidRPr="0071039C" w:rsidRDefault="0071039C" w:rsidP="00772A7D">
            <w:pPr>
              <w:jc w:val="center"/>
              <w:rPr>
                <w:b/>
                <w:sz w:val="24"/>
              </w:rPr>
            </w:pPr>
            <w:r w:rsidRPr="0071039C">
              <w:rPr>
                <w:b/>
                <w:sz w:val="24"/>
              </w:rPr>
              <w:t>No</w:t>
            </w:r>
          </w:p>
        </w:tc>
        <w:tc>
          <w:tcPr>
            <w:tcW w:w="1020" w:type="dxa"/>
            <w:vMerge w:val="restart"/>
            <w:vAlign w:val="center"/>
          </w:tcPr>
          <w:p w:rsidR="0071039C" w:rsidRPr="0071039C" w:rsidRDefault="0071039C" w:rsidP="00772A7D">
            <w:pPr>
              <w:jc w:val="center"/>
              <w:rPr>
                <w:b/>
                <w:sz w:val="24"/>
              </w:rPr>
            </w:pPr>
            <w:r w:rsidRPr="0071039C">
              <w:rPr>
                <w:b/>
                <w:sz w:val="24"/>
              </w:rPr>
              <w:t>Kode</w:t>
            </w:r>
          </w:p>
        </w:tc>
        <w:tc>
          <w:tcPr>
            <w:tcW w:w="1984" w:type="dxa"/>
            <w:vMerge w:val="restart"/>
            <w:vAlign w:val="center"/>
          </w:tcPr>
          <w:p w:rsidR="0071039C" w:rsidRPr="0071039C" w:rsidRDefault="0071039C" w:rsidP="00772A7D">
            <w:pPr>
              <w:jc w:val="center"/>
              <w:rPr>
                <w:b/>
                <w:sz w:val="24"/>
              </w:rPr>
            </w:pPr>
            <w:r w:rsidRPr="0071039C">
              <w:rPr>
                <w:b/>
                <w:sz w:val="24"/>
              </w:rPr>
              <w:t xml:space="preserve">Nama </w:t>
            </w:r>
          </w:p>
          <w:p w:rsidR="0071039C" w:rsidRPr="0071039C" w:rsidRDefault="0071039C" w:rsidP="00772A7D">
            <w:pPr>
              <w:jc w:val="center"/>
              <w:rPr>
                <w:sz w:val="24"/>
              </w:rPr>
            </w:pPr>
            <w:r w:rsidRPr="0071039C">
              <w:rPr>
                <w:b/>
                <w:sz w:val="24"/>
              </w:rPr>
              <w:t>Mata Kuliah</w:t>
            </w:r>
          </w:p>
        </w:tc>
        <w:tc>
          <w:tcPr>
            <w:tcW w:w="1985" w:type="dxa"/>
            <w:vMerge w:val="restart"/>
            <w:vAlign w:val="center"/>
          </w:tcPr>
          <w:p w:rsidR="0071039C" w:rsidRPr="0071039C" w:rsidRDefault="0071039C" w:rsidP="00772A7D">
            <w:pPr>
              <w:jc w:val="center"/>
              <w:rPr>
                <w:b/>
                <w:sz w:val="24"/>
              </w:rPr>
            </w:pPr>
            <w:r w:rsidRPr="0071039C">
              <w:rPr>
                <w:b/>
                <w:sz w:val="24"/>
              </w:rPr>
              <w:t>Departemen</w:t>
            </w:r>
          </w:p>
        </w:tc>
        <w:tc>
          <w:tcPr>
            <w:tcW w:w="851" w:type="dxa"/>
            <w:vMerge w:val="restart"/>
            <w:vAlign w:val="center"/>
          </w:tcPr>
          <w:p w:rsidR="0071039C" w:rsidRPr="0071039C" w:rsidRDefault="0071039C" w:rsidP="00772A7D">
            <w:pPr>
              <w:jc w:val="center"/>
              <w:rPr>
                <w:b/>
                <w:sz w:val="24"/>
              </w:rPr>
            </w:pPr>
            <w:r w:rsidRPr="0071039C">
              <w:rPr>
                <w:b/>
                <w:sz w:val="24"/>
              </w:rPr>
              <w:t>sks</w:t>
            </w:r>
          </w:p>
        </w:tc>
        <w:tc>
          <w:tcPr>
            <w:tcW w:w="992" w:type="dxa"/>
            <w:vMerge w:val="restart"/>
            <w:vAlign w:val="center"/>
          </w:tcPr>
          <w:p w:rsidR="0071039C" w:rsidRPr="0071039C" w:rsidRDefault="0071039C" w:rsidP="00772A7D">
            <w:pPr>
              <w:jc w:val="center"/>
              <w:rPr>
                <w:b/>
                <w:sz w:val="24"/>
              </w:rPr>
            </w:pPr>
            <w:r w:rsidRPr="0071039C">
              <w:rPr>
                <w:b/>
                <w:sz w:val="24"/>
              </w:rPr>
              <w:t>Pra-syarat</w:t>
            </w:r>
          </w:p>
        </w:tc>
        <w:tc>
          <w:tcPr>
            <w:tcW w:w="1700" w:type="dxa"/>
            <w:gridSpan w:val="2"/>
          </w:tcPr>
          <w:p w:rsidR="0071039C" w:rsidRPr="0071039C" w:rsidRDefault="0071039C" w:rsidP="00772A7D">
            <w:pPr>
              <w:jc w:val="center"/>
              <w:rPr>
                <w:b/>
                <w:sz w:val="24"/>
              </w:rPr>
            </w:pPr>
            <w:r w:rsidRPr="0071039C">
              <w:rPr>
                <w:b/>
                <w:sz w:val="24"/>
              </w:rPr>
              <w:t>Semester</w:t>
            </w:r>
          </w:p>
        </w:tc>
      </w:tr>
      <w:tr w:rsidR="0071039C" w:rsidRPr="0071039C" w:rsidTr="00772A7D">
        <w:tc>
          <w:tcPr>
            <w:tcW w:w="540" w:type="dxa"/>
            <w:vMerge/>
          </w:tcPr>
          <w:p w:rsidR="0071039C" w:rsidRPr="0071039C" w:rsidRDefault="0071039C" w:rsidP="00772A7D">
            <w:pPr>
              <w:jc w:val="center"/>
              <w:rPr>
                <w:b/>
                <w:sz w:val="24"/>
              </w:rPr>
            </w:pPr>
          </w:p>
        </w:tc>
        <w:tc>
          <w:tcPr>
            <w:tcW w:w="1020" w:type="dxa"/>
            <w:vMerge/>
          </w:tcPr>
          <w:p w:rsidR="0071039C" w:rsidRPr="0071039C" w:rsidRDefault="0071039C" w:rsidP="00772A7D">
            <w:pPr>
              <w:jc w:val="center"/>
              <w:rPr>
                <w:b/>
                <w:sz w:val="24"/>
              </w:rPr>
            </w:pPr>
          </w:p>
        </w:tc>
        <w:tc>
          <w:tcPr>
            <w:tcW w:w="1984" w:type="dxa"/>
            <w:vMerge/>
          </w:tcPr>
          <w:p w:rsidR="0071039C" w:rsidRPr="0071039C" w:rsidRDefault="0071039C" w:rsidP="00772A7D">
            <w:pPr>
              <w:jc w:val="center"/>
              <w:rPr>
                <w:b/>
                <w:sz w:val="24"/>
              </w:rPr>
            </w:pPr>
          </w:p>
        </w:tc>
        <w:tc>
          <w:tcPr>
            <w:tcW w:w="1985" w:type="dxa"/>
            <w:vMerge/>
          </w:tcPr>
          <w:p w:rsidR="0071039C" w:rsidRPr="0071039C" w:rsidRDefault="0071039C" w:rsidP="00772A7D">
            <w:pPr>
              <w:jc w:val="center"/>
              <w:rPr>
                <w:b/>
                <w:sz w:val="24"/>
              </w:rPr>
            </w:pPr>
          </w:p>
        </w:tc>
        <w:tc>
          <w:tcPr>
            <w:tcW w:w="851" w:type="dxa"/>
            <w:vMerge/>
          </w:tcPr>
          <w:p w:rsidR="0071039C" w:rsidRPr="0071039C" w:rsidRDefault="0071039C" w:rsidP="00772A7D">
            <w:pPr>
              <w:jc w:val="center"/>
              <w:rPr>
                <w:b/>
                <w:sz w:val="24"/>
              </w:rPr>
            </w:pPr>
          </w:p>
        </w:tc>
        <w:tc>
          <w:tcPr>
            <w:tcW w:w="992" w:type="dxa"/>
            <w:vMerge/>
          </w:tcPr>
          <w:p w:rsidR="0071039C" w:rsidRPr="0071039C" w:rsidRDefault="0071039C" w:rsidP="00772A7D">
            <w:pPr>
              <w:jc w:val="center"/>
              <w:rPr>
                <w:b/>
                <w:sz w:val="24"/>
              </w:rPr>
            </w:pPr>
          </w:p>
        </w:tc>
        <w:tc>
          <w:tcPr>
            <w:tcW w:w="850" w:type="dxa"/>
          </w:tcPr>
          <w:p w:rsidR="0071039C" w:rsidRPr="0071039C" w:rsidRDefault="0071039C" w:rsidP="00772A7D">
            <w:pPr>
              <w:jc w:val="center"/>
              <w:rPr>
                <w:b/>
                <w:sz w:val="22"/>
              </w:rPr>
            </w:pPr>
            <w:r w:rsidRPr="0071039C">
              <w:rPr>
                <w:b/>
                <w:sz w:val="22"/>
              </w:rPr>
              <w:t>Ganjil</w:t>
            </w:r>
          </w:p>
        </w:tc>
        <w:tc>
          <w:tcPr>
            <w:tcW w:w="850" w:type="dxa"/>
          </w:tcPr>
          <w:p w:rsidR="0071039C" w:rsidRPr="0071039C" w:rsidRDefault="0071039C" w:rsidP="00772A7D">
            <w:pPr>
              <w:jc w:val="center"/>
              <w:rPr>
                <w:b/>
                <w:sz w:val="22"/>
              </w:rPr>
            </w:pPr>
            <w:r w:rsidRPr="0071039C">
              <w:rPr>
                <w:b/>
                <w:sz w:val="22"/>
              </w:rPr>
              <w:t>Genap</w:t>
            </w: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1</w:t>
            </w:r>
          </w:p>
        </w:tc>
        <w:tc>
          <w:tcPr>
            <w:tcW w:w="1020" w:type="dxa"/>
            <w:vAlign w:val="center"/>
          </w:tcPr>
          <w:p w:rsidR="0071039C" w:rsidRPr="0071039C" w:rsidRDefault="0071039C" w:rsidP="00772A7D">
            <w:pPr>
              <w:jc w:val="center"/>
              <w:rPr>
                <w:sz w:val="21"/>
                <w:szCs w:val="21"/>
              </w:rPr>
            </w:pPr>
            <w:r w:rsidRPr="0071039C">
              <w:rPr>
                <w:sz w:val="21"/>
                <w:szCs w:val="21"/>
              </w:rPr>
              <w:t>BDP200</w:t>
            </w:r>
          </w:p>
        </w:tc>
        <w:tc>
          <w:tcPr>
            <w:tcW w:w="1984" w:type="dxa"/>
            <w:vAlign w:val="center"/>
          </w:tcPr>
          <w:p w:rsidR="0071039C" w:rsidRPr="0071039C" w:rsidRDefault="0071039C" w:rsidP="00772A7D">
            <w:pPr>
              <w:rPr>
                <w:sz w:val="21"/>
                <w:szCs w:val="21"/>
              </w:rPr>
            </w:pPr>
            <w:r w:rsidRPr="0071039C">
              <w:rPr>
                <w:sz w:val="21"/>
                <w:szCs w:val="21"/>
              </w:rPr>
              <w:t>Dasar-dasar Akuakultur</w:t>
            </w:r>
          </w:p>
        </w:tc>
        <w:tc>
          <w:tcPr>
            <w:tcW w:w="1985" w:type="dxa"/>
            <w:vAlign w:val="center"/>
          </w:tcPr>
          <w:p w:rsidR="0071039C" w:rsidRPr="0071039C" w:rsidRDefault="0071039C" w:rsidP="00772A7D">
            <w:pPr>
              <w:rPr>
                <w:sz w:val="21"/>
                <w:szCs w:val="21"/>
              </w:rPr>
            </w:pPr>
            <w:r w:rsidRPr="0071039C">
              <w:rPr>
                <w:sz w:val="21"/>
                <w:szCs w:val="21"/>
              </w:rPr>
              <w:t>Budidaya Perairan</w:t>
            </w:r>
          </w:p>
        </w:tc>
        <w:tc>
          <w:tcPr>
            <w:tcW w:w="851" w:type="dxa"/>
            <w:vAlign w:val="center"/>
          </w:tcPr>
          <w:p w:rsidR="0071039C" w:rsidRPr="0071039C" w:rsidRDefault="0071039C" w:rsidP="00772A7D">
            <w:pPr>
              <w:jc w:val="center"/>
              <w:rPr>
                <w:sz w:val="21"/>
                <w:szCs w:val="21"/>
              </w:rPr>
            </w:pPr>
            <w:r w:rsidRPr="0071039C">
              <w:rPr>
                <w:sz w:val="21"/>
                <w:szCs w:val="21"/>
              </w:rPr>
              <w:t>3(2-3)</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c>
          <w:tcPr>
            <w:tcW w:w="850" w:type="dxa"/>
            <w:vAlign w:val="center"/>
          </w:tcPr>
          <w:p w:rsidR="0071039C" w:rsidRPr="0071039C" w:rsidRDefault="0071039C" w:rsidP="00772A7D">
            <w:pPr>
              <w:jc w:val="center"/>
              <w:rPr>
                <w:sz w:val="21"/>
                <w:szCs w:val="21"/>
              </w:rPr>
            </w:pP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2</w:t>
            </w:r>
          </w:p>
        </w:tc>
        <w:tc>
          <w:tcPr>
            <w:tcW w:w="1020" w:type="dxa"/>
            <w:vAlign w:val="center"/>
          </w:tcPr>
          <w:p w:rsidR="0071039C" w:rsidRPr="0071039C" w:rsidRDefault="0071039C" w:rsidP="00772A7D">
            <w:pPr>
              <w:jc w:val="center"/>
              <w:rPr>
                <w:sz w:val="21"/>
                <w:szCs w:val="21"/>
              </w:rPr>
            </w:pPr>
            <w:r w:rsidRPr="0071039C">
              <w:rPr>
                <w:sz w:val="21"/>
                <w:szCs w:val="21"/>
              </w:rPr>
              <w:t>PTP101</w:t>
            </w:r>
          </w:p>
        </w:tc>
        <w:tc>
          <w:tcPr>
            <w:tcW w:w="1984" w:type="dxa"/>
            <w:vAlign w:val="center"/>
          </w:tcPr>
          <w:p w:rsidR="0071039C" w:rsidRPr="0071039C" w:rsidRDefault="0071039C" w:rsidP="00772A7D">
            <w:pPr>
              <w:rPr>
                <w:sz w:val="21"/>
                <w:szCs w:val="21"/>
              </w:rPr>
            </w:pPr>
            <w:r w:rsidRPr="0071039C">
              <w:rPr>
                <w:sz w:val="21"/>
                <w:szCs w:val="21"/>
              </w:rPr>
              <w:t>Dasar Produksi Ternak</w:t>
            </w:r>
          </w:p>
        </w:tc>
        <w:tc>
          <w:tcPr>
            <w:tcW w:w="1985" w:type="dxa"/>
            <w:vAlign w:val="center"/>
          </w:tcPr>
          <w:p w:rsidR="0071039C" w:rsidRPr="0071039C" w:rsidRDefault="0071039C" w:rsidP="00772A7D">
            <w:pPr>
              <w:rPr>
                <w:sz w:val="21"/>
                <w:szCs w:val="21"/>
              </w:rPr>
            </w:pPr>
            <w:r w:rsidRPr="0071039C">
              <w:rPr>
                <w:sz w:val="21"/>
                <w:szCs w:val="21"/>
              </w:rPr>
              <w:t>Ilmu Produksi dan Teknologi Peternakan</w:t>
            </w:r>
          </w:p>
        </w:tc>
        <w:tc>
          <w:tcPr>
            <w:tcW w:w="851" w:type="dxa"/>
            <w:vAlign w:val="center"/>
          </w:tcPr>
          <w:p w:rsidR="0071039C" w:rsidRPr="0071039C" w:rsidRDefault="0071039C" w:rsidP="00772A7D">
            <w:pPr>
              <w:jc w:val="center"/>
              <w:rPr>
                <w:sz w:val="21"/>
                <w:szCs w:val="21"/>
              </w:rPr>
            </w:pPr>
            <w:r w:rsidRPr="0071039C">
              <w:rPr>
                <w:sz w:val="21"/>
                <w:szCs w:val="21"/>
              </w:rPr>
              <w:t>3(2-3)</w:t>
            </w:r>
          </w:p>
        </w:tc>
        <w:tc>
          <w:tcPr>
            <w:tcW w:w="992" w:type="dxa"/>
            <w:vAlign w:val="center"/>
          </w:tcPr>
          <w:p w:rsidR="0071039C" w:rsidRPr="0071039C" w:rsidRDefault="0071039C" w:rsidP="00772A7D">
            <w:pPr>
              <w:jc w:val="center"/>
              <w:rPr>
                <w:color w:val="000000" w:themeColor="text1"/>
                <w:sz w:val="21"/>
                <w:szCs w:val="21"/>
              </w:rPr>
            </w:pPr>
            <w:r w:rsidRPr="0071039C">
              <w:rPr>
                <w:color w:val="000000" w:themeColor="text1"/>
                <w:sz w:val="21"/>
                <w:szCs w:val="21"/>
              </w:rPr>
              <w:t>BIO100</w:t>
            </w:r>
          </w:p>
        </w:tc>
        <w:tc>
          <w:tcPr>
            <w:tcW w:w="850"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3</w:t>
            </w:r>
          </w:p>
        </w:tc>
        <w:tc>
          <w:tcPr>
            <w:tcW w:w="1020" w:type="dxa"/>
            <w:vAlign w:val="center"/>
          </w:tcPr>
          <w:p w:rsidR="0071039C" w:rsidRPr="0071039C" w:rsidRDefault="0071039C" w:rsidP="00772A7D">
            <w:pPr>
              <w:jc w:val="center"/>
              <w:rPr>
                <w:sz w:val="21"/>
                <w:szCs w:val="21"/>
              </w:rPr>
            </w:pPr>
            <w:r w:rsidRPr="0071039C">
              <w:rPr>
                <w:sz w:val="21"/>
                <w:szCs w:val="21"/>
              </w:rPr>
              <w:t>PTP302</w:t>
            </w:r>
          </w:p>
        </w:tc>
        <w:tc>
          <w:tcPr>
            <w:tcW w:w="1984" w:type="dxa"/>
            <w:vAlign w:val="center"/>
          </w:tcPr>
          <w:p w:rsidR="0071039C" w:rsidRPr="0071039C" w:rsidRDefault="0071039C" w:rsidP="00772A7D">
            <w:pPr>
              <w:rPr>
                <w:sz w:val="21"/>
                <w:szCs w:val="21"/>
              </w:rPr>
            </w:pPr>
            <w:r w:rsidRPr="0071039C">
              <w:rPr>
                <w:sz w:val="21"/>
                <w:szCs w:val="21"/>
              </w:rPr>
              <w:t>Manajemen Produksi Peternakan</w:t>
            </w:r>
          </w:p>
        </w:tc>
        <w:tc>
          <w:tcPr>
            <w:tcW w:w="1985" w:type="dxa"/>
            <w:vAlign w:val="center"/>
          </w:tcPr>
          <w:p w:rsidR="0071039C" w:rsidRPr="0071039C" w:rsidRDefault="0071039C" w:rsidP="00772A7D">
            <w:pPr>
              <w:rPr>
                <w:sz w:val="21"/>
                <w:szCs w:val="21"/>
              </w:rPr>
            </w:pPr>
            <w:r w:rsidRPr="0071039C">
              <w:rPr>
                <w:sz w:val="21"/>
                <w:szCs w:val="21"/>
              </w:rPr>
              <w:t>Ilmu Produksi dan Teknologi Peternakan</w:t>
            </w:r>
          </w:p>
        </w:tc>
        <w:tc>
          <w:tcPr>
            <w:tcW w:w="851" w:type="dxa"/>
            <w:vAlign w:val="center"/>
          </w:tcPr>
          <w:p w:rsidR="0071039C" w:rsidRPr="0071039C" w:rsidRDefault="0071039C" w:rsidP="00772A7D">
            <w:pPr>
              <w:jc w:val="center"/>
              <w:rPr>
                <w:sz w:val="21"/>
                <w:szCs w:val="21"/>
              </w:rPr>
            </w:pPr>
            <w:r w:rsidRPr="0071039C">
              <w:rPr>
                <w:sz w:val="21"/>
                <w:szCs w:val="21"/>
              </w:rPr>
              <w:t>3(2-3)</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4</w:t>
            </w:r>
          </w:p>
        </w:tc>
        <w:tc>
          <w:tcPr>
            <w:tcW w:w="1020" w:type="dxa"/>
            <w:vAlign w:val="center"/>
          </w:tcPr>
          <w:p w:rsidR="0071039C" w:rsidRPr="0071039C" w:rsidRDefault="0071039C" w:rsidP="00772A7D">
            <w:pPr>
              <w:jc w:val="center"/>
              <w:rPr>
                <w:sz w:val="21"/>
                <w:szCs w:val="21"/>
              </w:rPr>
            </w:pPr>
            <w:r w:rsidRPr="0071039C">
              <w:rPr>
                <w:sz w:val="21"/>
                <w:szCs w:val="21"/>
              </w:rPr>
              <w:t>PTP402</w:t>
            </w:r>
          </w:p>
        </w:tc>
        <w:tc>
          <w:tcPr>
            <w:tcW w:w="1984" w:type="dxa"/>
            <w:vAlign w:val="center"/>
          </w:tcPr>
          <w:p w:rsidR="0071039C" w:rsidRPr="0071039C" w:rsidRDefault="0071039C" w:rsidP="00772A7D">
            <w:pPr>
              <w:rPr>
                <w:sz w:val="21"/>
                <w:szCs w:val="21"/>
              </w:rPr>
            </w:pPr>
            <w:r w:rsidRPr="0071039C">
              <w:rPr>
                <w:sz w:val="21"/>
                <w:szCs w:val="21"/>
              </w:rPr>
              <w:t>Peternakan Terpadu</w:t>
            </w:r>
          </w:p>
        </w:tc>
        <w:tc>
          <w:tcPr>
            <w:tcW w:w="1985" w:type="dxa"/>
            <w:vAlign w:val="center"/>
          </w:tcPr>
          <w:p w:rsidR="0071039C" w:rsidRPr="0071039C" w:rsidRDefault="0071039C" w:rsidP="00772A7D">
            <w:pPr>
              <w:rPr>
                <w:sz w:val="21"/>
                <w:szCs w:val="21"/>
              </w:rPr>
            </w:pPr>
            <w:r w:rsidRPr="0071039C">
              <w:rPr>
                <w:sz w:val="21"/>
                <w:szCs w:val="21"/>
              </w:rPr>
              <w:t>Ilmu Produksi dan Teknologi Peternakan</w:t>
            </w:r>
          </w:p>
        </w:tc>
        <w:tc>
          <w:tcPr>
            <w:tcW w:w="851" w:type="dxa"/>
            <w:vAlign w:val="center"/>
          </w:tcPr>
          <w:p w:rsidR="0071039C" w:rsidRPr="0071039C" w:rsidRDefault="0071039C" w:rsidP="00772A7D">
            <w:pPr>
              <w:jc w:val="center"/>
              <w:rPr>
                <w:sz w:val="21"/>
                <w:szCs w:val="21"/>
              </w:rPr>
            </w:pPr>
            <w:r w:rsidRPr="0071039C">
              <w:rPr>
                <w:sz w:val="21"/>
                <w:szCs w:val="21"/>
              </w:rPr>
              <w:t>2(1-3)</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c>
          <w:tcPr>
            <w:tcW w:w="850" w:type="dxa"/>
            <w:vAlign w:val="center"/>
          </w:tcPr>
          <w:p w:rsidR="0071039C" w:rsidRPr="0071039C" w:rsidRDefault="0071039C" w:rsidP="00772A7D">
            <w:pPr>
              <w:jc w:val="center"/>
              <w:rPr>
                <w:sz w:val="21"/>
                <w:szCs w:val="21"/>
              </w:rPr>
            </w:pP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5</w:t>
            </w:r>
          </w:p>
        </w:tc>
        <w:tc>
          <w:tcPr>
            <w:tcW w:w="1020" w:type="dxa"/>
            <w:vAlign w:val="center"/>
          </w:tcPr>
          <w:p w:rsidR="0071039C" w:rsidRPr="0071039C" w:rsidRDefault="0071039C" w:rsidP="00772A7D">
            <w:pPr>
              <w:jc w:val="center"/>
              <w:rPr>
                <w:sz w:val="21"/>
                <w:szCs w:val="21"/>
              </w:rPr>
            </w:pPr>
            <w:r w:rsidRPr="0071039C">
              <w:rPr>
                <w:sz w:val="21"/>
                <w:szCs w:val="21"/>
              </w:rPr>
              <w:t>ESL325</w:t>
            </w:r>
          </w:p>
        </w:tc>
        <w:tc>
          <w:tcPr>
            <w:tcW w:w="1984" w:type="dxa"/>
            <w:vAlign w:val="center"/>
          </w:tcPr>
          <w:p w:rsidR="0071039C" w:rsidRPr="0071039C" w:rsidRDefault="0071039C" w:rsidP="00772A7D">
            <w:pPr>
              <w:rPr>
                <w:sz w:val="21"/>
                <w:szCs w:val="21"/>
              </w:rPr>
            </w:pPr>
            <w:r w:rsidRPr="0071039C">
              <w:rPr>
                <w:sz w:val="21"/>
                <w:szCs w:val="21"/>
              </w:rPr>
              <w:t>Ekonomi Kehutanan</w:t>
            </w:r>
          </w:p>
        </w:tc>
        <w:tc>
          <w:tcPr>
            <w:tcW w:w="1985" w:type="dxa"/>
            <w:vAlign w:val="center"/>
          </w:tcPr>
          <w:p w:rsidR="0071039C" w:rsidRPr="0071039C" w:rsidRDefault="0071039C" w:rsidP="00772A7D">
            <w:pPr>
              <w:rPr>
                <w:sz w:val="21"/>
                <w:szCs w:val="21"/>
              </w:rPr>
            </w:pPr>
            <w:r w:rsidRPr="0071039C">
              <w:rPr>
                <w:sz w:val="21"/>
                <w:szCs w:val="21"/>
              </w:rPr>
              <w:t>Ekonomi Sumberdaya dan Lingkungan</w:t>
            </w:r>
          </w:p>
        </w:tc>
        <w:tc>
          <w:tcPr>
            <w:tcW w:w="851" w:type="dxa"/>
            <w:vAlign w:val="center"/>
          </w:tcPr>
          <w:p w:rsidR="0071039C" w:rsidRPr="0071039C" w:rsidRDefault="0071039C" w:rsidP="00772A7D">
            <w:pPr>
              <w:jc w:val="center"/>
              <w:rPr>
                <w:sz w:val="21"/>
                <w:szCs w:val="21"/>
              </w:rPr>
            </w:pPr>
            <w:r w:rsidRPr="0071039C">
              <w:rPr>
                <w:sz w:val="21"/>
                <w:szCs w:val="21"/>
              </w:rPr>
              <w:t>3(3-0)</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6</w:t>
            </w:r>
          </w:p>
        </w:tc>
        <w:tc>
          <w:tcPr>
            <w:tcW w:w="1020" w:type="dxa"/>
            <w:vAlign w:val="center"/>
          </w:tcPr>
          <w:p w:rsidR="0071039C" w:rsidRPr="0071039C" w:rsidRDefault="0071039C" w:rsidP="00772A7D">
            <w:pPr>
              <w:jc w:val="center"/>
              <w:rPr>
                <w:sz w:val="21"/>
                <w:szCs w:val="21"/>
              </w:rPr>
            </w:pPr>
            <w:r w:rsidRPr="0071039C">
              <w:rPr>
                <w:sz w:val="21"/>
                <w:szCs w:val="21"/>
              </w:rPr>
              <w:t>ESL327</w:t>
            </w:r>
          </w:p>
        </w:tc>
        <w:tc>
          <w:tcPr>
            <w:tcW w:w="1984" w:type="dxa"/>
            <w:vAlign w:val="center"/>
          </w:tcPr>
          <w:p w:rsidR="0071039C" w:rsidRPr="0071039C" w:rsidRDefault="0071039C" w:rsidP="00772A7D">
            <w:pPr>
              <w:rPr>
                <w:sz w:val="21"/>
                <w:szCs w:val="21"/>
              </w:rPr>
            </w:pPr>
            <w:r w:rsidRPr="0071039C">
              <w:rPr>
                <w:sz w:val="21"/>
                <w:szCs w:val="21"/>
              </w:rPr>
              <w:t>Ekonomi Perikanan</w:t>
            </w:r>
          </w:p>
        </w:tc>
        <w:tc>
          <w:tcPr>
            <w:tcW w:w="1985" w:type="dxa"/>
            <w:vAlign w:val="center"/>
          </w:tcPr>
          <w:p w:rsidR="0071039C" w:rsidRPr="0071039C" w:rsidRDefault="0071039C" w:rsidP="00772A7D">
            <w:pPr>
              <w:rPr>
                <w:sz w:val="21"/>
                <w:szCs w:val="21"/>
              </w:rPr>
            </w:pPr>
            <w:r w:rsidRPr="0071039C">
              <w:rPr>
                <w:sz w:val="21"/>
                <w:szCs w:val="21"/>
              </w:rPr>
              <w:t>Ekonomi Sumberdaya dan Lingkungan</w:t>
            </w:r>
          </w:p>
        </w:tc>
        <w:tc>
          <w:tcPr>
            <w:tcW w:w="851" w:type="dxa"/>
            <w:vAlign w:val="center"/>
          </w:tcPr>
          <w:p w:rsidR="0071039C" w:rsidRPr="0071039C" w:rsidRDefault="0071039C" w:rsidP="00772A7D">
            <w:pPr>
              <w:jc w:val="center"/>
              <w:rPr>
                <w:sz w:val="21"/>
                <w:szCs w:val="21"/>
              </w:rPr>
            </w:pPr>
            <w:r w:rsidRPr="0071039C">
              <w:rPr>
                <w:sz w:val="21"/>
                <w:szCs w:val="21"/>
              </w:rPr>
              <w:t>3(3-0)</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c>
          <w:tcPr>
            <w:tcW w:w="850" w:type="dxa"/>
            <w:vAlign w:val="center"/>
          </w:tcPr>
          <w:p w:rsidR="0071039C" w:rsidRPr="0071039C" w:rsidRDefault="0071039C" w:rsidP="00772A7D">
            <w:pPr>
              <w:jc w:val="center"/>
              <w:rPr>
                <w:sz w:val="21"/>
                <w:szCs w:val="21"/>
              </w:rPr>
            </w:pPr>
          </w:p>
        </w:tc>
      </w:tr>
      <w:tr w:rsidR="0071039C" w:rsidRPr="0071039C" w:rsidTr="00772A7D">
        <w:tc>
          <w:tcPr>
            <w:tcW w:w="540" w:type="dxa"/>
            <w:vAlign w:val="center"/>
          </w:tcPr>
          <w:p w:rsidR="0071039C" w:rsidRPr="0071039C" w:rsidRDefault="0071039C" w:rsidP="00772A7D">
            <w:pPr>
              <w:jc w:val="center"/>
              <w:rPr>
                <w:sz w:val="22"/>
              </w:rPr>
            </w:pPr>
            <w:r w:rsidRPr="0071039C">
              <w:rPr>
                <w:sz w:val="22"/>
              </w:rPr>
              <w:t>7</w:t>
            </w:r>
          </w:p>
        </w:tc>
        <w:tc>
          <w:tcPr>
            <w:tcW w:w="1020" w:type="dxa"/>
            <w:vAlign w:val="center"/>
          </w:tcPr>
          <w:p w:rsidR="0071039C" w:rsidRPr="0071039C" w:rsidRDefault="0071039C" w:rsidP="00772A7D">
            <w:pPr>
              <w:jc w:val="center"/>
              <w:rPr>
                <w:sz w:val="21"/>
                <w:szCs w:val="21"/>
              </w:rPr>
            </w:pPr>
            <w:r w:rsidRPr="0071039C">
              <w:rPr>
                <w:sz w:val="21"/>
                <w:szCs w:val="21"/>
              </w:rPr>
              <w:t>EKO208</w:t>
            </w:r>
          </w:p>
        </w:tc>
        <w:tc>
          <w:tcPr>
            <w:tcW w:w="1984" w:type="dxa"/>
            <w:vAlign w:val="center"/>
          </w:tcPr>
          <w:p w:rsidR="0071039C" w:rsidRPr="0071039C" w:rsidRDefault="0071039C" w:rsidP="00772A7D">
            <w:pPr>
              <w:rPr>
                <w:sz w:val="21"/>
                <w:szCs w:val="21"/>
              </w:rPr>
            </w:pPr>
            <w:r w:rsidRPr="0071039C">
              <w:rPr>
                <w:sz w:val="21"/>
                <w:szCs w:val="21"/>
              </w:rPr>
              <w:t>Ekonomi Regional dan dan Perkotaan</w:t>
            </w:r>
          </w:p>
        </w:tc>
        <w:tc>
          <w:tcPr>
            <w:tcW w:w="1985" w:type="dxa"/>
            <w:vAlign w:val="center"/>
          </w:tcPr>
          <w:p w:rsidR="0071039C" w:rsidRPr="0071039C" w:rsidRDefault="0071039C" w:rsidP="00772A7D">
            <w:pPr>
              <w:rPr>
                <w:sz w:val="21"/>
                <w:szCs w:val="21"/>
              </w:rPr>
            </w:pPr>
            <w:r w:rsidRPr="0071039C">
              <w:rPr>
                <w:sz w:val="21"/>
                <w:szCs w:val="21"/>
              </w:rPr>
              <w:t>Ilmu Ekonomi</w:t>
            </w:r>
          </w:p>
        </w:tc>
        <w:tc>
          <w:tcPr>
            <w:tcW w:w="851" w:type="dxa"/>
            <w:vAlign w:val="center"/>
          </w:tcPr>
          <w:p w:rsidR="0071039C" w:rsidRPr="0071039C" w:rsidRDefault="0071039C" w:rsidP="00772A7D">
            <w:pPr>
              <w:jc w:val="center"/>
              <w:rPr>
                <w:sz w:val="21"/>
                <w:szCs w:val="21"/>
              </w:rPr>
            </w:pPr>
            <w:r w:rsidRPr="0071039C">
              <w:rPr>
                <w:sz w:val="21"/>
                <w:szCs w:val="21"/>
              </w:rPr>
              <w:t>3(3-0)</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r>
      <w:tr w:rsidR="0071039C" w:rsidRPr="0071039C" w:rsidTr="00772A7D">
        <w:tc>
          <w:tcPr>
            <w:tcW w:w="540" w:type="dxa"/>
            <w:vAlign w:val="center"/>
          </w:tcPr>
          <w:p w:rsidR="0071039C" w:rsidRPr="0071039C" w:rsidRDefault="0071039C" w:rsidP="00772A7D">
            <w:pPr>
              <w:jc w:val="center"/>
              <w:rPr>
                <w:sz w:val="22"/>
                <w:szCs w:val="22"/>
              </w:rPr>
            </w:pPr>
            <w:r w:rsidRPr="0071039C">
              <w:rPr>
                <w:sz w:val="22"/>
                <w:szCs w:val="22"/>
              </w:rPr>
              <w:t>8</w:t>
            </w:r>
          </w:p>
        </w:tc>
        <w:tc>
          <w:tcPr>
            <w:tcW w:w="1020" w:type="dxa"/>
            <w:vAlign w:val="center"/>
          </w:tcPr>
          <w:p w:rsidR="0071039C" w:rsidRPr="0071039C" w:rsidRDefault="0071039C" w:rsidP="00772A7D">
            <w:pPr>
              <w:jc w:val="center"/>
              <w:rPr>
                <w:sz w:val="21"/>
                <w:szCs w:val="21"/>
              </w:rPr>
            </w:pPr>
            <w:r w:rsidRPr="0071039C">
              <w:rPr>
                <w:sz w:val="21"/>
                <w:szCs w:val="21"/>
              </w:rPr>
              <w:t>ITP200</w:t>
            </w:r>
          </w:p>
        </w:tc>
        <w:tc>
          <w:tcPr>
            <w:tcW w:w="1984" w:type="dxa"/>
            <w:vAlign w:val="center"/>
          </w:tcPr>
          <w:p w:rsidR="0071039C" w:rsidRPr="0071039C" w:rsidRDefault="0071039C" w:rsidP="00772A7D">
            <w:pPr>
              <w:rPr>
                <w:sz w:val="21"/>
                <w:szCs w:val="21"/>
              </w:rPr>
            </w:pPr>
            <w:r w:rsidRPr="0071039C">
              <w:rPr>
                <w:sz w:val="21"/>
                <w:szCs w:val="21"/>
              </w:rPr>
              <w:t>Pengantar Teknologi Pangan</w:t>
            </w:r>
          </w:p>
        </w:tc>
        <w:tc>
          <w:tcPr>
            <w:tcW w:w="1985" w:type="dxa"/>
            <w:vAlign w:val="center"/>
          </w:tcPr>
          <w:p w:rsidR="0071039C" w:rsidRPr="0071039C" w:rsidRDefault="0071039C" w:rsidP="00772A7D">
            <w:pPr>
              <w:rPr>
                <w:sz w:val="21"/>
                <w:szCs w:val="21"/>
              </w:rPr>
            </w:pPr>
            <w:r w:rsidRPr="0071039C">
              <w:rPr>
                <w:sz w:val="21"/>
                <w:szCs w:val="21"/>
              </w:rPr>
              <w:t>Ilmu dan Teknologi Pangan</w:t>
            </w:r>
          </w:p>
        </w:tc>
        <w:tc>
          <w:tcPr>
            <w:tcW w:w="851" w:type="dxa"/>
            <w:vAlign w:val="center"/>
          </w:tcPr>
          <w:p w:rsidR="0071039C" w:rsidRPr="0071039C" w:rsidRDefault="0071039C" w:rsidP="00772A7D">
            <w:pPr>
              <w:jc w:val="center"/>
              <w:rPr>
                <w:sz w:val="21"/>
                <w:szCs w:val="21"/>
              </w:rPr>
            </w:pPr>
            <w:r w:rsidRPr="0071039C">
              <w:rPr>
                <w:sz w:val="21"/>
                <w:szCs w:val="21"/>
              </w:rPr>
              <w:t>2(2-0)</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c>
          <w:tcPr>
            <w:tcW w:w="850" w:type="dxa"/>
            <w:vAlign w:val="center"/>
          </w:tcPr>
          <w:p w:rsidR="0071039C" w:rsidRPr="0071039C" w:rsidRDefault="0071039C" w:rsidP="00772A7D">
            <w:pPr>
              <w:jc w:val="center"/>
              <w:rPr>
                <w:sz w:val="21"/>
                <w:szCs w:val="21"/>
              </w:rPr>
            </w:pPr>
          </w:p>
        </w:tc>
      </w:tr>
      <w:tr w:rsidR="0071039C" w:rsidRPr="0071039C" w:rsidTr="00772A7D">
        <w:tc>
          <w:tcPr>
            <w:tcW w:w="540" w:type="dxa"/>
            <w:vAlign w:val="center"/>
          </w:tcPr>
          <w:p w:rsidR="0071039C" w:rsidRPr="0071039C" w:rsidRDefault="0071039C" w:rsidP="00772A7D">
            <w:pPr>
              <w:jc w:val="center"/>
            </w:pPr>
            <w:r w:rsidRPr="0071039C">
              <w:t>9</w:t>
            </w:r>
          </w:p>
        </w:tc>
        <w:tc>
          <w:tcPr>
            <w:tcW w:w="1020" w:type="dxa"/>
            <w:vAlign w:val="center"/>
          </w:tcPr>
          <w:p w:rsidR="0071039C" w:rsidRPr="0071039C" w:rsidRDefault="0071039C" w:rsidP="00772A7D">
            <w:pPr>
              <w:jc w:val="center"/>
              <w:rPr>
                <w:sz w:val="21"/>
                <w:szCs w:val="21"/>
              </w:rPr>
            </w:pPr>
            <w:r w:rsidRPr="0071039C">
              <w:rPr>
                <w:sz w:val="21"/>
                <w:szCs w:val="21"/>
              </w:rPr>
              <w:t>AGH200</w:t>
            </w:r>
          </w:p>
        </w:tc>
        <w:tc>
          <w:tcPr>
            <w:tcW w:w="1984" w:type="dxa"/>
            <w:vAlign w:val="center"/>
          </w:tcPr>
          <w:p w:rsidR="0071039C" w:rsidRPr="0071039C" w:rsidRDefault="0071039C" w:rsidP="00772A7D">
            <w:pPr>
              <w:rPr>
                <w:sz w:val="21"/>
                <w:szCs w:val="21"/>
              </w:rPr>
            </w:pPr>
            <w:r w:rsidRPr="0071039C">
              <w:rPr>
                <w:sz w:val="21"/>
                <w:szCs w:val="21"/>
              </w:rPr>
              <w:t>Dasar-dasar Agronomi</w:t>
            </w:r>
          </w:p>
        </w:tc>
        <w:tc>
          <w:tcPr>
            <w:tcW w:w="1985" w:type="dxa"/>
            <w:vAlign w:val="center"/>
          </w:tcPr>
          <w:p w:rsidR="0071039C" w:rsidRPr="0071039C" w:rsidRDefault="0071039C" w:rsidP="00772A7D">
            <w:pPr>
              <w:rPr>
                <w:sz w:val="21"/>
                <w:szCs w:val="21"/>
              </w:rPr>
            </w:pPr>
            <w:r w:rsidRPr="0071039C">
              <w:rPr>
                <w:sz w:val="21"/>
                <w:szCs w:val="21"/>
              </w:rPr>
              <w:t>Agronomi dan Hortikultura</w:t>
            </w:r>
          </w:p>
        </w:tc>
        <w:tc>
          <w:tcPr>
            <w:tcW w:w="851" w:type="dxa"/>
            <w:vAlign w:val="center"/>
          </w:tcPr>
          <w:p w:rsidR="0071039C" w:rsidRPr="0071039C" w:rsidRDefault="0071039C" w:rsidP="00772A7D">
            <w:pPr>
              <w:jc w:val="center"/>
              <w:rPr>
                <w:sz w:val="21"/>
                <w:szCs w:val="21"/>
              </w:rPr>
            </w:pPr>
            <w:r w:rsidRPr="0071039C">
              <w:rPr>
                <w:sz w:val="21"/>
                <w:szCs w:val="21"/>
              </w:rPr>
              <w:t>3(2-3)</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c>
          <w:tcPr>
            <w:tcW w:w="850" w:type="dxa"/>
            <w:vAlign w:val="center"/>
          </w:tcPr>
          <w:p w:rsidR="0071039C" w:rsidRPr="0071039C" w:rsidRDefault="0071039C" w:rsidP="00772A7D">
            <w:pPr>
              <w:jc w:val="center"/>
              <w:rPr>
                <w:sz w:val="21"/>
                <w:szCs w:val="21"/>
              </w:rPr>
            </w:pPr>
          </w:p>
        </w:tc>
      </w:tr>
      <w:tr w:rsidR="0071039C" w:rsidRPr="0071039C" w:rsidTr="00772A7D">
        <w:tc>
          <w:tcPr>
            <w:tcW w:w="540" w:type="dxa"/>
            <w:vAlign w:val="center"/>
          </w:tcPr>
          <w:p w:rsidR="0071039C" w:rsidRPr="0071039C" w:rsidRDefault="0071039C" w:rsidP="00772A7D">
            <w:pPr>
              <w:jc w:val="center"/>
            </w:pPr>
            <w:r w:rsidRPr="0071039C">
              <w:t>10</w:t>
            </w:r>
          </w:p>
        </w:tc>
        <w:tc>
          <w:tcPr>
            <w:tcW w:w="1020" w:type="dxa"/>
            <w:vAlign w:val="center"/>
          </w:tcPr>
          <w:p w:rsidR="0071039C" w:rsidRPr="0071039C" w:rsidRDefault="0071039C" w:rsidP="00772A7D">
            <w:pPr>
              <w:jc w:val="center"/>
              <w:rPr>
                <w:sz w:val="21"/>
                <w:szCs w:val="21"/>
              </w:rPr>
            </w:pPr>
            <w:r w:rsidRPr="0071039C">
              <w:rPr>
                <w:sz w:val="21"/>
                <w:szCs w:val="21"/>
              </w:rPr>
              <w:t>AGH240</w:t>
            </w:r>
          </w:p>
        </w:tc>
        <w:tc>
          <w:tcPr>
            <w:tcW w:w="1984" w:type="dxa"/>
            <w:vAlign w:val="center"/>
          </w:tcPr>
          <w:p w:rsidR="0071039C" w:rsidRPr="0071039C" w:rsidRDefault="0071039C" w:rsidP="00772A7D">
            <w:pPr>
              <w:rPr>
                <w:sz w:val="21"/>
                <w:szCs w:val="21"/>
              </w:rPr>
            </w:pPr>
            <w:r w:rsidRPr="0071039C">
              <w:rPr>
                <w:sz w:val="21"/>
                <w:szCs w:val="21"/>
              </w:rPr>
              <w:t>Dasar Hortikultura</w:t>
            </w:r>
          </w:p>
        </w:tc>
        <w:tc>
          <w:tcPr>
            <w:tcW w:w="1985" w:type="dxa"/>
            <w:vAlign w:val="center"/>
          </w:tcPr>
          <w:p w:rsidR="0071039C" w:rsidRPr="0071039C" w:rsidRDefault="0071039C" w:rsidP="00772A7D">
            <w:pPr>
              <w:rPr>
                <w:sz w:val="21"/>
                <w:szCs w:val="21"/>
              </w:rPr>
            </w:pPr>
            <w:r w:rsidRPr="0071039C">
              <w:rPr>
                <w:sz w:val="21"/>
                <w:szCs w:val="21"/>
              </w:rPr>
              <w:t>Agronomi dan Hortikultura</w:t>
            </w:r>
          </w:p>
        </w:tc>
        <w:tc>
          <w:tcPr>
            <w:tcW w:w="851" w:type="dxa"/>
            <w:vAlign w:val="center"/>
          </w:tcPr>
          <w:p w:rsidR="0071039C" w:rsidRPr="0071039C" w:rsidRDefault="0071039C" w:rsidP="00772A7D">
            <w:pPr>
              <w:jc w:val="center"/>
              <w:rPr>
                <w:sz w:val="21"/>
                <w:szCs w:val="21"/>
              </w:rPr>
            </w:pPr>
            <w:r w:rsidRPr="0071039C">
              <w:rPr>
                <w:sz w:val="21"/>
                <w:szCs w:val="21"/>
              </w:rPr>
              <w:t>3(2-3)</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r w:rsidRPr="0071039C">
              <w:rPr>
                <w:sz w:val="21"/>
                <w:szCs w:val="21"/>
              </w:rPr>
              <w:t>V</w:t>
            </w:r>
          </w:p>
        </w:tc>
      </w:tr>
      <w:tr w:rsidR="0071039C" w:rsidRPr="0071039C" w:rsidTr="00772A7D">
        <w:tc>
          <w:tcPr>
            <w:tcW w:w="540" w:type="dxa"/>
          </w:tcPr>
          <w:p w:rsidR="0071039C" w:rsidRPr="0071039C" w:rsidRDefault="0071039C" w:rsidP="00772A7D">
            <w:pPr>
              <w:jc w:val="center"/>
            </w:pPr>
          </w:p>
        </w:tc>
        <w:tc>
          <w:tcPr>
            <w:tcW w:w="1020" w:type="dxa"/>
          </w:tcPr>
          <w:p w:rsidR="0071039C" w:rsidRPr="0071039C" w:rsidRDefault="0071039C" w:rsidP="00772A7D">
            <w:pPr>
              <w:jc w:val="center"/>
              <w:rPr>
                <w:sz w:val="21"/>
                <w:szCs w:val="21"/>
              </w:rPr>
            </w:pPr>
          </w:p>
        </w:tc>
        <w:tc>
          <w:tcPr>
            <w:tcW w:w="3969" w:type="dxa"/>
            <w:gridSpan w:val="2"/>
          </w:tcPr>
          <w:p w:rsidR="0071039C" w:rsidRPr="0071039C" w:rsidRDefault="0071039C" w:rsidP="00772A7D">
            <w:pPr>
              <w:jc w:val="center"/>
              <w:rPr>
                <w:b/>
                <w:sz w:val="21"/>
                <w:szCs w:val="21"/>
              </w:rPr>
            </w:pPr>
            <w:r w:rsidRPr="0071039C">
              <w:rPr>
                <w:b/>
                <w:sz w:val="21"/>
                <w:szCs w:val="21"/>
              </w:rPr>
              <w:t>Total sks</w:t>
            </w:r>
          </w:p>
        </w:tc>
        <w:tc>
          <w:tcPr>
            <w:tcW w:w="851" w:type="dxa"/>
            <w:vAlign w:val="center"/>
          </w:tcPr>
          <w:p w:rsidR="0071039C" w:rsidRPr="0071039C" w:rsidRDefault="0071039C" w:rsidP="00772A7D">
            <w:pPr>
              <w:jc w:val="center"/>
              <w:rPr>
                <w:b/>
                <w:sz w:val="21"/>
                <w:szCs w:val="21"/>
              </w:rPr>
            </w:pPr>
            <w:r w:rsidRPr="0071039C">
              <w:rPr>
                <w:b/>
                <w:sz w:val="21"/>
                <w:szCs w:val="21"/>
              </w:rPr>
              <w:t>15</w:t>
            </w:r>
          </w:p>
        </w:tc>
        <w:tc>
          <w:tcPr>
            <w:tcW w:w="992"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p>
        </w:tc>
        <w:tc>
          <w:tcPr>
            <w:tcW w:w="850" w:type="dxa"/>
            <w:vAlign w:val="center"/>
          </w:tcPr>
          <w:p w:rsidR="0071039C" w:rsidRPr="0071039C" w:rsidRDefault="0071039C" w:rsidP="00772A7D">
            <w:pPr>
              <w:jc w:val="center"/>
              <w:rPr>
                <w:sz w:val="21"/>
                <w:szCs w:val="21"/>
              </w:rPr>
            </w:pPr>
          </w:p>
        </w:tc>
      </w:tr>
    </w:tbl>
    <w:p w:rsidR="0071039C" w:rsidRPr="0071039C" w:rsidRDefault="0071039C" w:rsidP="0071039C">
      <w:pPr>
        <w:pStyle w:val="ListParagraph"/>
        <w:ind w:left="360"/>
        <w:rPr>
          <w:rFonts w:ascii="Times New Roman" w:hAnsi="Times New Roman" w:cs="Times New Roman"/>
          <w:b/>
          <w:color w:val="000000" w:themeColor="text1"/>
          <w:sz w:val="24"/>
        </w:rPr>
      </w:pPr>
    </w:p>
    <w:p w:rsidR="0071039C" w:rsidRPr="0071039C" w:rsidRDefault="0071039C" w:rsidP="0071039C">
      <w:pPr>
        <w:pStyle w:val="ListParagraph"/>
        <w:ind w:left="360"/>
        <w:rPr>
          <w:rFonts w:ascii="Times New Roman" w:hAnsi="Times New Roman" w:cs="Times New Roman"/>
          <w:b/>
          <w:color w:val="000000" w:themeColor="text1"/>
          <w:sz w:val="24"/>
        </w:rPr>
      </w:pPr>
    </w:p>
    <w:p w:rsidR="0071039C" w:rsidRPr="0071039C" w:rsidRDefault="0071039C" w:rsidP="005C271A">
      <w:pPr>
        <w:pStyle w:val="ListParagraph"/>
        <w:numPr>
          <w:ilvl w:val="0"/>
          <w:numId w:val="14"/>
        </w:numPr>
        <w:ind w:left="426" w:hanging="426"/>
        <w:rPr>
          <w:rFonts w:ascii="Times New Roman" w:hAnsi="Times New Roman" w:cs="Times New Roman"/>
          <w:b/>
          <w:color w:val="000000" w:themeColor="text1"/>
          <w:sz w:val="24"/>
        </w:rPr>
      </w:pPr>
      <w:r w:rsidRPr="0071039C">
        <w:rPr>
          <w:rFonts w:ascii="Times New Roman" w:hAnsi="Times New Roman" w:cs="Times New Roman"/>
          <w:b/>
          <w:color w:val="000000" w:themeColor="text1"/>
          <w:sz w:val="24"/>
        </w:rPr>
        <w:t xml:space="preserve">DESKRIPSI MATA KULIAH </w:t>
      </w:r>
    </w:p>
    <w:p w:rsidR="0071039C" w:rsidRPr="0071039C" w:rsidRDefault="0071039C" w:rsidP="0071039C">
      <w:pPr>
        <w:pStyle w:val="ListParagraph"/>
        <w:ind w:left="360"/>
        <w:rPr>
          <w:rFonts w:ascii="Times New Roman" w:hAnsi="Times New Roman" w:cs="Times New Roman"/>
          <w:b/>
          <w:color w:val="000000" w:themeColor="text1"/>
          <w:sz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AGB100</w:t>
      </w:r>
      <w:r w:rsidRPr="0071039C">
        <w:rPr>
          <w:rFonts w:ascii="Times New Roman" w:hAnsi="Times New Roman" w:cs="Times New Roman"/>
          <w:b/>
          <w:color w:val="000000" w:themeColor="text1"/>
          <w:sz w:val="24"/>
          <w:szCs w:val="24"/>
        </w:rPr>
        <w:tab/>
        <w:t>Pengantar Kewirausahaan</w:t>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t xml:space="preserve">   </w:t>
      </w:r>
      <w:r w:rsidRPr="0071039C">
        <w:rPr>
          <w:rFonts w:ascii="Times New Roman" w:hAnsi="Times New Roman" w:cs="Times New Roman"/>
          <w:b/>
          <w:color w:val="000000" w:themeColor="text1"/>
          <w:sz w:val="24"/>
          <w:szCs w:val="24"/>
        </w:rPr>
        <w:tab/>
        <w:t xml:space="preserve">      1(1-0)</w:t>
      </w:r>
    </w:p>
    <w:p w:rsidR="0071039C" w:rsidRPr="0071039C" w:rsidRDefault="0071039C" w:rsidP="0071039C">
      <w:pPr>
        <w:pStyle w:val="ListParagraph"/>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pStyle w:val="ListParagraph"/>
        <w:ind w:left="0" w:firstLine="720"/>
        <w:jc w:val="both"/>
        <w:rPr>
          <w:rFonts w:ascii="Times New Roman" w:hAnsi="Times New Roman" w:cs="Times New Roman"/>
          <w:color w:val="000000" w:themeColor="text1"/>
          <w:sz w:val="24"/>
          <w:szCs w:val="24"/>
        </w:rPr>
      </w:pPr>
      <w:r w:rsidRPr="0071039C">
        <w:rPr>
          <w:rFonts w:ascii="Times New Roman" w:hAnsi="Times New Roman" w:cs="Times New Roman"/>
          <w:color w:val="000000" w:themeColor="text1"/>
          <w:sz w:val="24"/>
          <w:szCs w:val="24"/>
        </w:rPr>
        <w:t>Mata kuliah ini meliputi konsep kewirausahaan dan pengembangan kewirausahaan,  bagaimana mengembangkan kepribadian dan motivasi berwirausaha serta mengidentifikasi peluang wirausaha, karakteristik wirausaha, proses menemukan dan mengembangkan gagasan berwirausaha serta merancang suatu rencana usaha.</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Heny K. Daryanto</w:t>
      </w:r>
    </w:p>
    <w:p w:rsidR="0071039C" w:rsidRPr="0071039C" w:rsidRDefault="0071039C" w:rsidP="0071039C">
      <w:pPr>
        <w:pStyle w:val="ListParagraph"/>
        <w:spacing w:line="240" w:lineRule="auto"/>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spacing w:line="240" w:lineRule="auto"/>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AGB111</w:t>
      </w:r>
      <w:r w:rsidRPr="0071039C">
        <w:rPr>
          <w:rFonts w:ascii="Times New Roman" w:hAnsi="Times New Roman" w:cs="Times New Roman"/>
          <w:b/>
          <w:color w:val="000000" w:themeColor="text1"/>
          <w:sz w:val="24"/>
          <w:szCs w:val="24"/>
        </w:rPr>
        <w:tab/>
        <w:t xml:space="preserve">Dasar-dasar Bisnis           </w:t>
      </w:r>
      <w:r>
        <w:rPr>
          <w:rFonts w:ascii="Times New Roman" w:hAnsi="Times New Roman" w:cs="Times New Roman"/>
          <w:b/>
          <w:color w:val="000000" w:themeColor="text1"/>
          <w:sz w:val="24"/>
          <w:szCs w:val="24"/>
        </w:rPr>
        <w:t xml:space="preserve">                          </w:t>
      </w:r>
      <w:r w:rsidRPr="0071039C">
        <w:rPr>
          <w:rFonts w:ascii="Times New Roman" w:hAnsi="Times New Roman" w:cs="Times New Roman"/>
          <w:b/>
          <w:color w:val="000000" w:themeColor="text1"/>
          <w:sz w:val="24"/>
          <w:szCs w:val="24"/>
        </w:rPr>
        <w:t xml:space="preserve">                                 3(3-0)</w:t>
      </w:r>
    </w:p>
    <w:p w:rsidR="0071039C" w:rsidRPr="0071039C" w:rsidRDefault="0071039C" w:rsidP="0071039C">
      <w:pPr>
        <w:pStyle w:val="ListParagraph"/>
        <w:spacing w:line="240" w:lineRule="auto"/>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pStyle w:val="ListParagraph"/>
        <w:spacing w:line="240" w:lineRule="auto"/>
        <w:ind w:left="0" w:firstLine="709"/>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 xml:space="preserve">Mata kuliah ini </w:t>
      </w:r>
      <w:r w:rsidRPr="0071039C">
        <w:rPr>
          <w:rFonts w:ascii="Times New Roman" w:eastAsia="Times New Roman" w:hAnsi="Times New Roman" w:cs="Times New Roman"/>
          <w:spacing w:val="-2"/>
          <w:sz w:val="24"/>
          <w:szCs w:val="24"/>
        </w:rPr>
        <w:t>meliputi</w:t>
      </w:r>
      <w:r w:rsidRPr="0071039C">
        <w:rPr>
          <w:rFonts w:ascii="Times New Roman" w:eastAsia="Times New Roman" w:hAnsi="Times New Roman" w:cs="Times New Roman"/>
          <w:sz w:val="24"/>
          <w:szCs w:val="24"/>
        </w:rPr>
        <w:t xml:space="preserve"> konsep dan ruang lingkup bisnis, sistem agribisnis dan keterkaitan antar subsiste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 xml:space="preserve">, </w:t>
      </w:r>
      <w:r w:rsidRPr="0071039C">
        <w:rPr>
          <w:rFonts w:ascii="Times New Roman" w:eastAsia="Times New Roman" w:hAnsi="Times New Roman" w:cs="Times New Roman"/>
          <w:spacing w:val="1"/>
          <w:sz w:val="24"/>
          <w:szCs w:val="24"/>
        </w:rPr>
        <w:t>e</w:t>
      </w:r>
      <w:r w:rsidRPr="0071039C">
        <w:rPr>
          <w:rFonts w:ascii="Times New Roman" w:eastAsia="Times New Roman" w:hAnsi="Times New Roman" w:cs="Times New Roman"/>
          <w:sz w:val="24"/>
          <w:szCs w:val="24"/>
        </w:rPr>
        <w:t>ksplorasi lingkungan bisnis, aplikasi prinsip ekono</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i dalam bisnis, pengambilan keputusan di bawah risiko dan ketidakpastian serta a</w:t>
      </w:r>
      <w:r w:rsidRPr="0071039C">
        <w:rPr>
          <w:rFonts w:ascii="Times New Roman" w:eastAsia="Times New Roman" w:hAnsi="Times New Roman" w:cs="Times New Roman"/>
          <w:spacing w:val="-1"/>
          <w:sz w:val="24"/>
          <w:szCs w:val="24"/>
        </w:rPr>
        <w:t>p</w:t>
      </w:r>
      <w:r w:rsidRPr="0071039C">
        <w:rPr>
          <w:rFonts w:ascii="Times New Roman" w:eastAsia="Times New Roman" w:hAnsi="Times New Roman" w:cs="Times New Roman"/>
          <w:sz w:val="24"/>
          <w:szCs w:val="24"/>
        </w:rPr>
        <w:t xml:space="preserve">likasi prinsip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anaje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en dalam bisnis.</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Anna Fariyanti</w:t>
      </w:r>
    </w:p>
    <w:p w:rsidR="0071039C" w:rsidRPr="0071039C" w:rsidRDefault="0071039C" w:rsidP="0071039C">
      <w:pPr>
        <w:pStyle w:val="ListParagraph"/>
        <w:tabs>
          <w:tab w:val="left" w:pos="3165"/>
        </w:tabs>
        <w:ind w:left="0" w:firstLine="720"/>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b/>
      </w: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AGB221</w:t>
      </w:r>
      <w:r>
        <w:rPr>
          <w:rFonts w:ascii="Times New Roman" w:hAnsi="Times New Roman" w:cs="Times New Roman"/>
          <w:b/>
          <w:color w:val="000000" w:themeColor="text1"/>
          <w:sz w:val="24"/>
          <w:szCs w:val="24"/>
        </w:rPr>
        <w:tab/>
        <w:t>Kewirausahaa</w:t>
      </w:r>
      <w:r w:rsidRPr="0071039C">
        <w:rPr>
          <w:rFonts w:ascii="Times New Roman" w:hAnsi="Times New Roman" w:cs="Times New Roman"/>
          <w:b/>
          <w:color w:val="000000" w:themeColor="text1"/>
          <w:sz w:val="24"/>
          <w:szCs w:val="24"/>
        </w:rPr>
        <w:t xml:space="preserve">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s>
        <w:spacing w:after="0" w:line="240" w:lineRule="auto"/>
        <w:ind w:right="12" w:firstLine="709"/>
        <w:jc w:val="both"/>
        <w:rPr>
          <w:rFonts w:ascii="Times New Roman" w:hAnsi="Times New Roman" w:cs="Times New Roman"/>
          <w:bCs/>
          <w:color w:val="000000" w:themeColor="text1"/>
          <w:sz w:val="24"/>
          <w:szCs w:val="24"/>
        </w:rPr>
      </w:pPr>
      <w:r w:rsidRPr="0071039C">
        <w:rPr>
          <w:rFonts w:ascii="Times New Roman" w:hAnsi="Times New Roman" w:cs="Times New Roman"/>
          <w:bCs/>
          <w:color w:val="000000" w:themeColor="text1"/>
          <w:sz w:val="24"/>
          <w:szCs w:val="24"/>
        </w:rPr>
        <w:t xml:space="preserve">Mata kuliah ini membahas tentang perkembangan konsep-konsep kewirausahaan dan tantangan kewirausahaan, proses memahami karakter dan kewirausahaan dalam perspektif individu, pengembangan kreativitas dan inovasi dalam kewirausahaan, </w:t>
      </w:r>
      <w:r w:rsidRPr="0071039C">
        <w:rPr>
          <w:rFonts w:ascii="Times New Roman" w:hAnsi="Times New Roman" w:cs="Times New Roman"/>
          <w:bCs/>
          <w:i/>
          <w:color w:val="000000" w:themeColor="text1"/>
          <w:sz w:val="24"/>
          <w:szCs w:val="24"/>
        </w:rPr>
        <w:t>intrapreneurship</w:t>
      </w:r>
      <w:r w:rsidRPr="0071039C">
        <w:rPr>
          <w:rFonts w:ascii="Times New Roman" w:hAnsi="Times New Roman" w:cs="Times New Roman"/>
          <w:bCs/>
          <w:color w:val="000000" w:themeColor="text1"/>
          <w:sz w:val="24"/>
          <w:szCs w:val="24"/>
        </w:rPr>
        <w:t xml:space="preserve"> dan bentuk lainnya, </w:t>
      </w:r>
      <w:r w:rsidRPr="0071039C">
        <w:rPr>
          <w:rFonts w:ascii="Times New Roman" w:hAnsi="Times New Roman" w:cs="Times New Roman"/>
          <w:bCs/>
          <w:i/>
          <w:color w:val="000000" w:themeColor="text1"/>
          <w:sz w:val="24"/>
          <w:szCs w:val="24"/>
        </w:rPr>
        <w:t>women entrepreneurship</w:t>
      </w:r>
      <w:r w:rsidRPr="0071039C">
        <w:rPr>
          <w:rFonts w:ascii="Times New Roman" w:hAnsi="Times New Roman" w:cs="Times New Roman"/>
          <w:bCs/>
          <w:color w:val="000000" w:themeColor="text1"/>
          <w:sz w:val="24"/>
          <w:szCs w:val="24"/>
        </w:rPr>
        <w:t xml:space="preserve">, </w:t>
      </w:r>
      <w:r w:rsidRPr="0071039C">
        <w:rPr>
          <w:rFonts w:ascii="Times New Roman" w:hAnsi="Times New Roman" w:cs="Times New Roman"/>
          <w:bCs/>
          <w:i/>
          <w:color w:val="000000" w:themeColor="text1"/>
          <w:sz w:val="24"/>
          <w:szCs w:val="24"/>
        </w:rPr>
        <w:t>home business</w:t>
      </w:r>
      <w:r w:rsidRPr="0071039C">
        <w:rPr>
          <w:rFonts w:ascii="Times New Roman" w:hAnsi="Times New Roman" w:cs="Times New Roman"/>
          <w:bCs/>
          <w:color w:val="000000" w:themeColor="text1"/>
          <w:sz w:val="24"/>
          <w:szCs w:val="24"/>
        </w:rPr>
        <w:t xml:space="preserve">, pengantar </w:t>
      </w:r>
      <w:r w:rsidRPr="0071039C">
        <w:rPr>
          <w:rFonts w:ascii="Times New Roman" w:hAnsi="Times New Roman" w:cs="Times New Roman"/>
          <w:bCs/>
          <w:i/>
          <w:color w:val="000000" w:themeColor="text1"/>
          <w:sz w:val="24"/>
          <w:szCs w:val="24"/>
        </w:rPr>
        <w:t>business plan</w:t>
      </w:r>
      <w:r w:rsidRPr="0071039C">
        <w:rPr>
          <w:rFonts w:ascii="Times New Roman" w:hAnsi="Times New Roman" w:cs="Times New Roman"/>
          <w:bCs/>
          <w:color w:val="000000" w:themeColor="text1"/>
          <w:sz w:val="24"/>
          <w:szCs w:val="24"/>
        </w:rPr>
        <w:t xml:space="preserve"> dan pengembangan usaha.</w:t>
      </w:r>
    </w:p>
    <w:p w:rsidR="0071039C" w:rsidRPr="0071039C" w:rsidRDefault="0071039C" w:rsidP="0071039C">
      <w:pPr>
        <w:tabs>
          <w:tab w:val="left" w:pos="0"/>
        </w:tabs>
        <w:spacing w:after="0" w:line="240" w:lineRule="auto"/>
        <w:ind w:right="12" w:firstLine="709"/>
        <w:jc w:val="right"/>
        <w:rPr>
          <w:rFonts w:ascii="Times New Roman" w:eastAsia="Times New Roman" w:hAnsi="Times New Roman" w:cs="Times New Roman"/>
          <w:b/>
          <w:sz w:val="24"/>
          <w:szCs w:val="24"/>
        </w:rPr>
      </w:pPr>
      <w:r w:rsidRPr="0071039C">
        <w:rPr>
          <w:rFonts w:ascii="Times New Roman" w:hAnsi="Times New Roman" w:cs="Times New Roman"/>
          <w:b/>
          <w:bCs/>
          <w:color w:val="000000" w:themeColor="text1"/>
          <w:sz w:val="24"/>
          <w:szCs w:val="24"/>
        </w:rPr>
        <w:t>Rachmat Pambudy</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AGB203</w:t>
      </w:r>
      <w:r w:rsidRPr="0071039C">
        <w:rPr>
          <w:rFonts w:ascii="Times New Roman" w:hAnsi="Times New Roman" w:cs="Times New Roman"/>
          <w:b/>
          <w:color w:val="000000" w:themeColor="text1"/>
          <w:sz w:val="24"/>
          <w:szCs w:val="24"/>
        </w:rPr>
        <w:tab/>
        <w:t>Metode Kuantitatif Bisnis I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STK211</w:t>
      </w:r>
    </w:p>
    <w:p w:rsidR="0071039C" w:rsidRPr="0071039C" w:rsidRDefault="0071039C" w:rsidP="0071039C">
      <w:pPr>
        <w:tabs>
          <w:tab w:val="left" w:pos="709"/>
        </w:tabs>
        <w:spacing w:after="0" w:line="240" w:lineRule="auto"/>
        <w:ind w:right="54"/>
        <w:jc w:val="both"/>
        <w:rPr>
          <w:rFonts w:ascii="Times New Roman" w:hAnsi="Times New Roman" w:cs="Times New Roman"/>
          <w:color w:val="000000" w:themeColor="text1"/>
          <w:sz w:val="24"/>
          <w:szCs w:val="24"/>
        </w:rPr>
      </w:pPr>
      <w:r w:rsidRPr="0071039C">
        <w:rPr>
          <w:rFonts w:ascii="Times New Roman" w:hAnsi="Times New Roman" w:cs="Times New Roman"/>
          <w:bCs/>
          <w:color w:val="000000" w:themeColor="text1"/>
          <w:sz w:val="24"/>
          <w:szCs w:val="24"/>
        </w:rPr>
        <w:tab/>
      </w:r>
      <w:r w:rsidRPr="0071039C">
        <w:rPr>
          <w:rFonts w:ascii="Times New Roman" w:hAnsi="Times New Roman" w:cs="Times New Roman"/>
          <w:bCs/>
          <w:color w:val="000000" w:themeColor="text1"/>
          <w:sz w:val="24"/>
          <w:szCs w:val="24"/>
        </w:rPr>
        <w:tab/>
      </w:r>
      <w:r w:rsidRPr="0071039C">
        <w:rPr>
          <w:rFonts w:ascii="Times New Roman" w:hAnsi="Times New Roman" w:cs="Times New Roman"/>
          <w:sz w:val="24"/>
          <w:szCs w:val="24"/>
        </w:rPr>
        <w:t xml:space="preserve">Mata kuliah ini membahas metode statistik nonparametrik </w:t>
      </w:r>
      <w:r w:rsidRPr="0071039C">
        <w:rPr>
          <w:rFonts w:ascii="Times New Roman" w:hAnsi="Times New Roman" w:cs="Times New Roman"/>
          <w:i/>
          <w:sz w:val="24"/>
          <w:szCs w:val="24"/>
        </w:rPr>
        <w:t>bivariate interdependency, bivariate dependency, multivariate dependency</w:t>
      </w:r>
      <w:r w:rsidRPr="0071039C">
        <w:rPr>
          <w:rFonts w:ascii="Times New Roman" w:hAnsi="Times New Roman" w:cs="Times New Roman"/>
          <w:sz w:val="24"/>
          <w:szCs w:val="24"/>
        </w:rPr>
        <w:t xml:space="preserve"> dan </w:t>
      </w:r>
      <w:r w:rsidRPr="0071039C">
        <w:rPr>
          <w:rFonts w:ascii="Times New Roman" w:hAnsi="Times New Roman" w:cs="Times New Roman"/>
          <w:i/>
          <w:sz w:val="24"/>
          <w:szCs w:val="24"/>
        </w:rPr>
        <w:t>multivariate interdependency.</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Nunung Kusnadi</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AGB212</w:t>
      </w:r>
      <w:r w:rsidRPr="0071039C">
        <w:rPr>
          <w:rFonts w:ascii="Times New Roman" w:hAnsi="Times New Roman" w:cs="Times New Roman"/>
          <w:b/>
          <w:color w:val="000000" w:themeColor="text1"/>
          <w:sz w:val="24"/>
          <w:szCs w:val="24"/>
        </w:rPr>
        <w:tab/>
        <w:t>Sistem Informasi Bisnis                                                              2(2-0)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120" w:line="239" w:lineRule="auto"/>
        <w:ind w:right="12"/>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eastAsia="Times New Roman" w:hAnsi="Times New Roman" w:cs="Times New Roman"/>
          <w:sz w:val="24"/>
          <w:szCs w:val="24"/>
        </w:rPr>
        <w:t>Mata kuliah</w:t>
      </w:r>
      <w:r w:rsidRPr="0071039C">
        <w:rPr>
          <w:rFonts w:ascii="Times New Roman" w:hAnsi="Times New Roman" w:cs="Times New Roman"/>
          <w:color w:val="000000" w:themeColor="text1"/>
          <w:sz w:val="24"/>
          <w:szCs w:val="24"/>
        </w:rPr>
        <w:t xml:space="preserve"> ini meliputi </w:t>
      </w:r>
      <w:r w:rsidRPr="0071039C">
        <w:rPr>
          <w:rFonts w:ascii="Times New Roman" w:eastAsia="Times New Roman" w:hAnsi="Times New Roman" w:cs="Times New Roman"/>
          <w:color w:val="000000" w:themeColor="text1"/>
          <w:sz w:val="24"/>
          <w:szCs w:val="24"/>
        </w:rPr>
        <w:t>pe</w:t>
      </w:r>
      <w:r w:rsidRPr="0071039C">
        <w:rPr>
          <w:rFonts w:ascii="Times New Roman" w:eastAsia="Times New Roman" w:hAnsi="Times New Roman" w:cs="Times New Roman"/>
          <w:color w:val="000000" w:themeColor="text1"/>
          <w:spacing w:val="2"/>
          <w:sz w:val="24"/>
          <w:szCs w:val="24"/>
        </w:rPr>
        <w:t>r</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asal</w:t>
      </w:r>
      <w:r w:rsidRPr="0071039C">
        <w:rPr>
          <w:rFonts w:ascii="Times New Roman" w:eastAsia="Times New Roman" w:hAnsi="Times New Roman" w:cs="Times New Roman"/>
          <w:color w:val="000000" w:themeColor="text1"/>
          <w:spacing w:val="-2"/>
          <w:sz w:val="24"/>
          <w:szCs w:val="24"/>
        </w:rPr>
        <w:t>a</w:t>
      </w:r>
      <w:r w:rsidRPr="0071039C">
        <w:rPr>
          <w:rFonts w:ascii="Times New Roman" w:eastAsia="Times New Roman" w:hAnsi="Times New Roman" w:cs="Times New Roman"/>
          <w:color w:val="000000" w:themeColor="text1"/>
          <w:spacing w:val="1"/>
          <w:sz w:val="24"/>
          <w:szCs w:val="24"/>
        </w:rPr>
        <w:t>h</w:t>
      </w:r>
      <w:r w:rsidRPr="0071039C">
        <w:rPr>
          <w:rFonts w:ascii="Times New Roman" w:eastAsia="Times New Roman" w:hAnsi="Times New Roman" w:cs="Times New Roman"/>
          <w:color w:val="000000" w:themeColor="text1"/>
          <w:sz w:val="24"/>
          <w:szCs w:val="24"/>
        </w:rPr>
        <w:t xml:space="preserve">an </w:t>
      </w:r>
      <w:r w:rsidRPr="0071039C">
        <w:rPr>
          <w:rFonts w:ascii="Times New Roman" w:eastAsia="Times New Roman" w:hAnsi="Times New Roman" w:cs="Times New Roman"/>
          <w:color w:val="000000" w:themeColor="text1"/>
          <w:spacing w:val="1"/>
          <w:sz w:val="24"/>
          <w:szCs w:val="24"/>
        </w:rPr>
        <w:t>d</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 xml:space="preserve">n </w:t>
      </w:r>
      <w:r w:rsidRPr="0071039C">
        <w:rPr>
          <w:rFonts w:ascii="Times New Roman" w:eastAsia="Times New Roman" w:hAnsi="Times New Roman" w:cs="Times New Roman"/>
          <w:color w:val="000000" w:themeColor="text1"/>
          <w:spacing w:val="1"/>
          <w:sz w:val="24"/>
          <w:szCs w:val="24"/>
        </w:rPr>
        <w:t>p</w:t>
      </w:r>
      <w:r w:rsidRPr="0071039C">
        <w:rPr>
          <w:rFonts w:ascii="Times New Roman" w:eastAsia="Times New Roman" w:hAnsi="Times New Roman" w:cs="Times New Roman"/>
          <w:color w:val="000000" w:themeColor="text1"/>
          <w:spacing w:val="-1"/>
          <w:sz w:val="24"/>
          <w:szCs w:val="24"/>
        </w:rPr>
        <w:t>e</w:t>
      </w:r>
      <w:r w:rsidRPr="0071039C">
        <w:rPr>
          <w:rFonts w:ascii="Times New Roman" w:eastAsia="Times New Roman" w:hAnsi="Times New Roman" w:cs="Times New Roman"/>
          <w:color w:val="000000" w:themeColor="text1"/>
          <w:sz w:val="24"/>
          <w:szCs w:val="24"/>
        </w:rPr>
        <w:t>rk</w:t>
      </w:r>
      <w:r w:rsidRPr="0071039C">
        <w:rPr>
          <w:rFonts w:ascii="Times New Roman" w:eastAsia="Times New Roman" w:hAnsi="Times New Roman" w:cs="Times New Roman"/>
          <w:color w:val="000000" w:themeColor="text1"/>
          <w:spacing w:val="2"/>
          <w:sz w:val="24"/>
          <w:szCs w:val="24"/>
        </w:rPr>
        <w:t>e</w:t>
      </w:r>
      <w:r w:rsidRPr="0071039C">
        <w:rPr>
          <w:rFonts w:ascii="Times New Roman" w:eastAsia="Times New Roman" w:hAnsi="Times New Roman" w:cs="Times New Roman"/>
          <w:color w:val="000000" w:themeColor="text1"/>
          <w:spacing w:val="-3"/>
          <w:sz w:val="24"/>
          <w:szCs w:val="24"/>
        </w:rPr>
        <w:t>m</w:t>
      </w:r>
      <w:r w:rsidRPr="0071039C">
        <w:rPr>
          <w:rFonts w:ascii="Times New Roman" w:eastAsia="Times New Roman" w:hAnsi="Times New Roman" w:cs="Times New Roman"/>
          <w:color w:val="000000" w:themeColor="text1"/>
          <w:spacing w:val="1"/>
          <w:sz w:val="24"/>
          <w:szCs w:val="24"/>
        </w:rPr>
        <w:t>b</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n</w:t>
      </w:r>
      <w:r w:rsidRPr="0071039C">
        <w:rPr>
          <w:rFonts w:ascii="Times New Roman" w:eastAsia="Times New Roman" w:hAnsi="Times New Roman" w:cs="Times New Roman"/>
          <w:color w:val="000000" w:themeColor="text1"/>
          <w:spacing w:val="1"/>
          <w:sz w:val="24"/>
          <w:szCs w:val="24"/>
        </w:rPr>
        <w:t>g</w:t>
      </w:r>
      <w:r w:rsidRPr="0071039C">
        <w:rPr>
          <w:rFonts w:ascii="Times New Roman" w:eastAsia="Times New Roman" w:hAnsi="Times New Roman" w:cs="Times New Roman"/>
          <w:color w:val="000000" w:themeColor="text1"/>
          <w:sz w:val="24"/>
          <w:szCs w:val="24"/>
        </w:rPr>
        <w:t xml:space="preserve">an serta peran </w:t>
      </w:r>
      <w:r w:rsidRPr="0071039C">
        <w:rPr>
          <w:rFonts w:ascii="Times New Roman" w:eastAsia="Times New Roman" w:hAnsi="Times New Roman" w:cs="Times New Roman"/>
          <w:color w:val="000000" w:themeColor="text1"/>
          <w:spacing w:val="2"/>
          <w:sz w:val="24"/>
          <w:szCs w:val="24"/>
        </w:rPr>
        <w:t>sistem informasi bisnis</w:t>
      </w:r>
      <w:r w:rsidRPr="0071039C">
        <w:rPr>
          <w:rFonts w:ascii="Times New Roman" w:eastAsia="Times New Roman" w:hAnsi="Times New Roman" w:cs="Times New Roman"/>
          <w:color w:val="000000" w:themeColor="text1"/>
          <w:w w:val="102"/>
          <w:sz w:val="24"/>
          <w:szCs w:val="24"/>
        </w:rPr>
        <w:t>,</w:t>
      </w:r>
      <w:r w:rsidRPr="0071039C">
        <w:rPr>
          <w:rFonts w:ascii="Times New Roman" w:eastAsia="Times New Roman" w:hAnsi="Times New Roman" w:cs="Times New Roman"/>
          <w:color w:val="000000" w:themeColor="text1"/>
          <w:spacing w:val="1"/>
          <w:sz w:val="24"/>
          <w:szCs w:val="24"/>
        </w:rPr>
        <w:t xml:space="preserve"> p</w:t>
      </w:r>
      <w:r w:rsidRPr="0071039C">
        <w:rPr>
          <w:rFonts w:ascii="Times New Roman" w:eastAsia="Times New Roman" w:hAnsi="Times New Roman" w:cs="Times New Roman"/>
          <w:color w:val="000000" w:themeColor="text1"/>
          <w:spacing w:val="-2"/>
          <w:sz w:val="24"/>
          <w:szCs w:val="24"/>
        </w:rPr>
        <w:t>e</w:t>
      </w:r>
      <w:r w:rsidRPr="0071039C">
        <w:rPr>
          <w:rFonts w:ascii="Times New Roman" w:eastAsia="Times New Roman" w:hAnsi="Times New Roman" w:cs="Times New Roman"/>
          <w:color w:val="000000" w:themeColor="text1"/>
          <w:sz w:val="24"/>
          <w:szCs w:val="24"/>
        </w:rPr>
        <w:t>n</w:t>
      </w:r>
      <w:r w:rsidRPr="0071039C">
        <w:rPr>
          <w:rFonts w:ascii="Times New Roman" w:eastAsia="Times New Roman" w:hAnsi="Times New Roman" w:cs="Times New Roman"/>
          <w:color w:val="000000" w:themeColor="text1"/>
          <w:spacing w:val="1"/>
          <w:sz w:val="24"/>
          <w:szCs w:val="24"/>
        </w:rPr>
        <w:t>g</w:t>
      </w:r>
      <w:r w:rsidRPr="0071039C">
        <w:rPr>
          <w:rFonts w:ascii="Times New Roman" w:eastAsia="Times New Roman" w:hAnsi="Times New Roman" w:cs="Times New Roman"/>
          <w:color w:val="000000" w:themeColor="text1"/>
          <w:sz w:val="24"/>
          <w:szCs w:val="24"/>
        </w:rPr>
        <w:t>ert</w:t>
      </w:r>
      <w:r w:rsidRPr="0071039C">
        <w:rPr>
          <w:rFonts w:ascii="Times New Roman" w:eastAsia="Times New Roman" w:hAnsi="Times New Roman" w:cs="Times New Roman"/>
          <w:color w:val="000000" w:themeColor="text1"/>
          <w:spacing w:val="1"/>
          <w:sz w:val="24"/>
          <w:szCs w:val="24"/>
        </w:rPr>
        <w:t>i</w:t>
      </w:r>
      <w:r w:rsidRPr="0071039C">
        <w:rPr>
          <w:rFonts w:ascii="Times New Roman" w:eastAsia="Times New Roman" w:hAnsi="Times New Roman" w:cs="Times New Roman"/>
          <w:color w:val="000000" w:themeColor="text1"/>
          <w:spacing w:val="-2"/>
          <w:sz w:val="24"/>
          <w:szCs w:val="24"/>
        </w:rPr>
        <w:t>a</w:t>
      </w:r>
      <w:r w:rsidRPr="0071039C">
        <w:rPr>
          <w:rFonts w:ascii="Times New Roman" w:eastAsia="Times New Roman" w:hAnsi="Times New Roman" w:cs="Times New Roman"/>
          <w:color w:val="000000" w:themeColor="text1"/>
          <w:sz w:val="24"/>
          <w:szCs w:val="24"/>
        </w:rPr>
        <w:t>n si</w:t>
      </w:r>
      <w:r w:rsidRPr="0071039C">
        <w:rPr>
          <w:rFonts w:ascii="Times New Roman" w:eastAsia="Times New Roman" w:hAnsi="Times New Roman" w:cs="Times New Roman"/>
          <w:color w:val="000000" w:themeColor="text1"/>
          <w:spacing w:val="1"/>
          <w:sz w:val="24"/>
          <w:szCs w:val="24"/>
        </w:rPr>
        <w:t>s</w:t>
      </w:r>
      <w:r w:rsidRPr="0071039C">
        <w:rPr>
          <w:rFonts w:ascii="Times New Roman" w:eastAsia="Times New Roman" w:hAnsi="Times New Roman" w:cs="Times New Roman"/>
          <w:color w:val="000000" w:themeColor="text1"/>
          <w:sz w:val="24"/>
          <w:szCs w:val="24"/>
        </w:rPr>
        <w:t>te</w:t>
      </w:r>
      <w:r w:rsidRPr="0071039C">
        <w:rPr>
          <w:rFonts w:ascii="Times New Roman" w:eastAsia="Times New Roman" w:hAnsi="Times New Roman" w:cs="Times New Roman"/>
          <w:color w:val="000000" w:themeColor="text1"/>
          <w:spacing w:val="-3"/>
          <w:sz w:val="24"/>
          <w:szCs w:val="24"/>
        </w:rPr>
        <w:t>m</w:t>
      </w:r>
      <w:r w:rsidRPr="0071039C">
        <w:rPr>
          <w:rFonts w:ascii="Times New Roman" w:eastAsia="Times New Roman" w:hAnsi="Times New Roman" w:cs="Times New Roman"/>
          <w:color w:val="000000" w:themeColor="text1"/>
          <w:sz w:val="24"/>
          <w:szCs w:val="24"/>
        </w:rPr>
        <w:t>, info</w:t>
      </w:r>
      <w:r w:rsidRPr="0071039C">
        <w:rPr>
          <w:rFonts w:ascii="Times New Roman" w:eastAsia="Times New Roman" w:hAnsi="Times New Roman" w:cs="Times New Roman"/>
          <w:color w:val="000000" w:themeColor="text1"/>
          <w:spacing w:val="3"/>
          <w:sz w:val="24"/>
          <w:szCs w:val="24"/>
        </w:rPr>
        <w:t>r</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 xml:space="preserve">asi, </w:t>
      </w:r>
      <w:r w:rsidRPr="0071039C">
        <w:rPr>
          <w:rFonts w:ascii="Times New Roman" w:eastAsia="Times New Roman" w:hAnsi="Times New Roman" w:cs="Times New Roman"/>
          <w:color w:val="000000" w:themeColor="text1"/>
          <w:spacing w:val="1"/>
          <w:sz w:val="24"/>
          <w:szCs w:val="24"/>
        </w:rPr>
        <w:t>d</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 xml:space="preserve">n </w:t>
      </w:r>
      <w:r w:rsidRPr="0071039C">
        <w:rPr>
          <w:rFonts w:ascii="Times New Roman" w:eastAsia="Times New Roman" w:hAnsi="Times New Roman" w:cs="Times New Roman"/>
          <w:color w:val="000000" w:themeColor="text1"/>
          <w:spacing w:val="1"/>
          <w:sz w:val="24"/>
          <w:szCs w:val="24"/>
        </w:rPr>
        <w:t>sistem informasi bisnis</w:t>
      </w:r>
      <w:r w:rsidRPr="0071039C">
        <w:rPr>
          <w:rFonts w:ascii="Times New Roman" w:eastAsia="Times New Roman" w:hAnsi="Times New Roman" w:cs="Times New Roman"/>
          <w:color w:val="000000" w:themeColor="text1"/>
          <w:sz w:val="24"/>
          <w:szCs w:val="24"/>
        </w:rPr>
        <w:t xml:space="preserve">, </w:t>
      </w:r>
      <w:r w:rsidRPr="0071039C">
        <w:rPr>
          <w:rFonts w:ascii="Times New Roman" w:eastAsia="Times New Roman" w:hAnsi="Times New Roman" w:cs="Times New Roman"/>
          <w:color w:val="000000" w:themeColor="text1"/>
          <w:spacing w:val="2"/>
          <w:sz w:val="24"/>
          <w:szCs w:val="24"/>
        </w:rPr>
        <w:t>s</w:t>
      </w:r>
      <w:r w:rsidRPr="0071039C">
        <w:rPr>
          <w:rFonts w:ascii="Times New Roman" w:eastAsia="Times New Roman" w:hAnsi="Times New Roman" w:cs="Times New Roman"/>
          <w:color w:val="000000" w:themeColor="text1"/>
          <w:sz w:val="24"/>
          <w:szCs w:val="24"/>
        </w:rPr>
        <w:t>tr</w:t>
      </w:r>
      <w:r w:rsidRPr="0071039C">
        <w:rPr>
          <w:rFonts w:ascii="Times New Roman" w:eastAsia="Times New Roman" w:hAnsi="Times New Roman" w:cs="Times New Roman"/>
          <w:color w:val="000000" w:themeColor="text1"/>
          <w:spacing w:val="1"/>
          <w:sz w:val="24"/>
          <w:szCs w:val="24"/>
        </w:rPr>
        <w:t>u</w:t>
      </w:r>
      <w:r w:rsidRPr="0071039C">
        <w:rPr>
          <w:rFonts w:ascii="Times New Roman" w:eastAsia="Times New Roman" w:hAnsi="Times New Roman" w:cs="Times New Roman"/>
          <w:color w:val="000000" w:themeColor="text1"/>
          <w:sz w:val="24"/>
          <w:szCs w:val="24"/>
        </w:rPr>
        <w:t>k</w:t>
      </w:r>
      <w:r w:rsidRPr="0071039C">
        <w:rPr>
          <w:rFonts w:ascii="Times New Roman" w:eastAsia="Times New Roman" w:hAnsi="Times New Roman" w:cs="Times New Roman"/>
          <w:color w:val="000000" w:themeColor="text1"/>
          <w:spacing w:val="-2"/>
          <w:sz w:val="24"/>
          <w:szCs w:val="24"/>
        </w:rPr>
        <w:t>t</w:t>
      </w:r>
      <w:r w:rsidRPr="0071039C">
        <w:rPr>
          <w:rFonts w:ascii="Times New Roman" w:eastAsia="Times New Roman" w:hAnsi="Times New Roman" w:cs="Times New Roman"/>
          <w:color w:val="000000" w:themeColor="text1"/>
          <w:sz w:val="24"/>
          <w:szCs w:val="24"/>
        </w:rPr>
        <w:t xml:space="preserve">ur sistem informasi bisnis, </w:t>
      </w:r>
      <w:r w:rsidRPr="0071039C">
        <w:rPr>
          <w:rFonts w:ascii="Times New Roman" w:eastAsia="Times New Roman" w:hAnsi="Times New Roman" w:cs="Times New Roman"/>
          <w:color w:val="000000" w:themeColor="text1"/>
          <w:spacing w:val="1"/>
          <w:sz w:val="24"/>
          <w:szCs w:val="24"/>
        </w:rPr>
        <w:t>k</w:t>
      </w:r>
      <w:r w:rsidRPr="0071039C">
        <w:rPr>
          <w:rFonts w:ascii="Times New Roman" w:eastAsia="Times New Roman" w:hAnsi="Times New Roman" w:cs="Times New Roman"/>
          <w:color w:val="000000" w:themeColor="text1"/>
          <w:sz w:val="24"/>
          <w:szCs w:val="24"/>
        </w:rPr>
        <w:t>onsep dan tek</w:t>
      </w:r>
      <w:r w:rsidRPr="0071039C">
        <w:rPr>
          <w:rFonts w:ascii="Times New Roman" w:eastAsia="Times New Roman" w:hAnsi="Times New Roman" w:cs="Times New Roman"/>
          <w:color w:val="000000" w:themeColor="text1"/>
          <w:spacing w:val="1"/>
          <w:sz w:val="24"/>
          <w:szCs w:val="24"/>
        </w:rPr>
        <w:t>n</w:t>
      </w:r>
      <w:r w:rsidRPr="0071039C">
        <w:rPr>
          <w:rFonts w:ascii="Times New Roman" w:eastAsia="Times New Roman" w:hAnsi="Times New Roman" w:cs="Times New Roman"/>
          <w:color w:val="000000" w:themeColor="text1"/>
          <w:sz w:val="24"/>
          <w:szCs w:val="24"/>
        </w:rPr>
        <w:t>o</w:t>
      </w:r>
      <w:r w:rsidRPr="0071039C">
        <w:rPr>
          <w:rFonts w:ascii="Times New Roman" w:eastAsia="Times New Roman" w:hAnsi="Times New Roman" w:cs="Times New Roman"/>
          <w:color w:val="000000" w:themeColor="text1"/>
          <w:spacing w:val="-2"/>
          <w:sz w:val="24"/>
          <w:szCs w:val="24"/>
        </w:rPr>
        <w:t>l</w:t>
      </w:r>
      <w:r w:rsidRPr="0071039C">
        <w:rPr>
          <w:rFonts w:ascii="Times New Roman" w:eastAsia="Times New Roman" w:hAnsi="Times New Roman" w:cs="Times New Roman"/>
          <w:color w:val="000000" w:themeColor="text1"/>
          <w:sz w:val="24"/>
          <w:szCs w:val="24"/>
        </w:rPr>
        <w:t>o</w:t>
      </w:r>
      <w:r w:rsidRPr="0071039C">
        <w:rPr>
          <w:rFonts w:ascii="Times New Roman" w:eastAsia="Times New Roman" w:hAnsi="Times New Roman" w:cs="Times New Roman"/>
          <w:color w:val="000000" w:themeColor="text1"/>
          <w:spacing w:val="1"/>
          <w:sz w:val="24"/>
          <w:szCs w:val="24"/>
        </w:rPr>
        <w:t>g</w:t>
      </w:r>
      <w:r w:rsidRPr="0071039C">
        <w:rPr>
          <w:rFonts w:ascii="Times New Roman" w:eastAsia="Times New Roman" w:hAnsi="Times New Roman" w:cs="Times New Roman"/>
          <w:color w:val="000000" w:themeColor="text1"/>
          <w:sz w:val="24"/>
          <w:szCs w:val="24"/>
        </w:rPr>
        <w:t>i info</w:t>
      </w:r>
      <w:r w:rsidRPr="0071039C">
        <w:rPr>
          <w:rFonts w:ascii="Times New Roman" w:eastAsia="Times New Roman" w:hAnsi="Times New Roman" w:cs="Times New Roman"/>
          <w:color w:val="000000" w:themeColor="text1"/>
          <w:spacing w:val="2"/>
          <w:sz w:val="24"/>
          <w:szCs w:val="24"/>
        </w:rPr>
        <w:t>r</w:t>
      </w:r>
      <w:r w:rsidRPr="0071039C">
        <w:rPr>
          <w:rFonts w:ascii="Times New Roman" w:eastAsia="Times New Roman" w:hAnsi="Times New Roman" w:cs="Times New Roman"/>
          <w:color w:val="000000" w:themeColor="text1"/>
          <w:spacing w:val="-3"/>
          <w:sz w:val="24"/>
          <w:szCs w:val="24"/>
        </w:rPr>
        <w:t>m</w:t>
      </w:r>
      <w:r w:rsidRPr="0071039C">
        <w:rPr>
          <w:rFonts w:ascii="Times New Roman" w:eastAsia="Times New Roman" w:hAnsi="Times New Roman" w:cs="Times New Roman"/>
          <w:color w:val="000000" w:themeColor="text1"/>
          <w:sz w:val="24"/>
          <w:szCs w:val="24"/>
        </w:rPr>
        <w:t xml:space="preserve">asi </w:t>
      </w:r>
      <w:r w:rsidRPr="0071039C">
        <w:rPr>
          <w:rFonts w:ascii="Times New Roman" w:eastAsia="Times New Roman" w:hAnsi="Times New Roman" w:cs="Times New Roman"/>
          <w:color w:val="000000" w:themeColor="text1"/>
          <w:spacing w:val="1"/>
          <w:sz w:val="24"/>
          <w:szCs w:val="24"/>
        </w:rPr>
        <w:t>da</w:t>
      </w:r>
      <w:r w:rsidRPr="0071039C">
        <w:rPr>
          <w:rFonts w:ascii="Times New Roman" w:eastAsia="Times New Roman" w:hAnsi="Times New Roman" w:cs="Times New Roman"/>
          <w:color w:val="000000" w:themeColor="text1"/>
          <w:sz w:val="24"/>
          <w:szCs w:val="24"/>
        </w:rPr>
        <w:t>lam agr</w:t>
      </w:r>
      <w:r w:rsidRPr="0071039C">
        <w:rPr>
          <w:rFonts w:ascii="Times New Roman" w:eastAsia="Times New Roman" w:hAnsi="Times New Roman" w:cs="Times New Roman"/>
          <w:color w:val="000000" w:themeColor="text1"/>
          <w:spacing w:val="-2"/>
          <w:sz w:val="24"/>
          <w:szCs w:val="24"/>
        </w:rPr>
        <w:t>i</w:t>
      </w:r>
      <w:r w:rsidRPr="0071039C">
        <w:rPr>
          <w:rFonts w:ascii="Times New Roman" w:eastAsia="Times New Roman" w:hAnsi="Times New Roman" w:cs="Times New Roman"/>
          <w:color w:val="000000" w:themeColor="text1"/>
          <w:sz w:val="24"/>
          <w:szCs w:val="24"/>
        </w:rPr>
        <w:t>bis</w:t>
      </w:r>
      <w:r w:rsidRPr="0071039C">
        <w:rPr>
          <w:rFonts w:ascii="Times New Roman" w:eastAsia="Times New Roman" w:hAnsi="Times New Roman" w:cs="Times New Roman"/>
          <w:color w:val="000000" w:themeColor="text1"/>
          <w:spacing w:val="1"/>
          <w:sz w:val="24"/>
          <w:szCs w:val="24"/>
        </w:rPr>
        <w:t>n</w:t>
      </w:r>
      <w:r w:rsidRPr="0071039C">
        <w:rPr>
          <w:rFonts w:ascii="Times New Roman" w:eastAsia="Times New Roman" w:hAnsi="Times New Roman" w:cs="Times New Roman"/>
          <w:color w:val="000000" w:themeColor="text1"/>
          <w:sz w:val="24"/>
          <w:szCs w:val="24"/>
        </w:rPr>
        <w:t xml:space="preserve">is, siklus </w:t>
      </w:r>
      <w:r w:rsidRPr="0071039C">
        <w:rPr>
          <w:rFonts w:ascii="Times New Roman" w:eastAsia="Times New Roman" w:hAnsi="Times New Roman" w:cs="Times New Roman"/>
          <w:color w:val="000000" w:themeColor="text1"/>
          <w:spacing w:val="1"/>
          <w:sz w:val="24"/>
          <w:szCs w:val="24"/>
        </w:rPr>
        <w:t>h</w:t>
      </w:r>
      <w:r w:rsidRPr="0071039C">
        <w:rPr>
          <w:rFonts w:ascii="Times New Roman" w:eastAsia="Times New Roman" w:hAnsi="Times New Roman" w:cs="Times New Roman"/>
          <w:color w:val="000000" w:themeColor="text1"/>
          <w:sz w:val="24"/>
          <w:szCs w:val="24"/>
        </w:rPr>
        <w:t xml:space="preserve">idup sistem </w:t>
      </w:r>
      <w:r w:rsidRPr="0071039C">
        <w:rPr>
          <w:rFonts w:ascii="Times New Roman" w:eastAsia="Times New Roman" w:hAnsi="Times New Roman" w:cs="Times New Roman"/>
          <w:color w:val="000000" w:themeColor="text1"/>
          <w:spacing w:val="1"/>
          <w:sz w:val="24"/>
          <w:szCs w:val="24"/>
        </w:rPr>
        <w:t>da</w:t>
      </w:r>
      <w:r w:rsidRPr="0071039C">
        <w:rPr>
          <w:rFonts w:ascii="Times New Roman" w:eastAsia="Times New Roman" w:hAnsi="Times New Roman" w:cs="Times New Roman"/>
          <w:color w:val="000000" w:themeColor="text1"/>
          <w:sz w:val="24"/>
          <w:szCs w:val="24"/>
        </w:rPr>
        <w:t xml:space="preserve">lam sistem informasi bisnis, </w:t>
      </w:r>
      <w:r w:rsidRPr="0071039C">
        <w:rPr>
          <w:rFonts w:ascii="Times New Roman" w:eastAsia="Times New Roman" w:hAnsi="Times New Roman" w:cs="Times New Roman"/>
          <w:color w:val="000000" w:themeColor="text1"/>
          <w:spacing w:val="1"/>
          <w:sz w:val="24"/>
          <w:szCs w:val="24"/>
        </w:rPr>
        <w:t>sistem</w:t>
      </w:r>
      <w:r w:rsidRPr="0071039C">
        <w:rPr>
          <w:rFonts w:ascii="Times New Roman" w:eastAsia="Times New Roman" w:hAnsi="Times New Roman" w:cs="Times New Roman"/>
          <w:color w:val="000000" w:themeColor="text1"/>
          <w:sz w:val="24"/>
          <w:szCs w:val="24"/>
        </w:rPr>
        <w:t xml:space="preserve"> info</w:t>
      </w:r>
      <w:r w:rsidRPr="0071039C">
        <w:rPr>
          <w:rFonts w:ascii="Times New Roman" w:eastAsia="Times New Roman" w:hAnsi="Times New Roman" w:cs="Times New Roman"/>
          <w:color w:val="000000" w:themeColor="text1"/>
          <w:spacing w:val="3"/>
          <w:sz w:val="24"/>
          <w:szCs w:val="24"/>
        </w:rPr>
        <w:t>r</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 xml:space="preserve">asi </w:t>
      </w:r>
      <w:r w:rsidRPr="0071039C">
        <w:rPr>
          <w:rFonts w:ascii="Times New Roman" w:eastAsia="Times New Roman" w:hAnsi="Times New Roman" w:cs="Times New Roman"/>
          <w:color w:val="000000" w:themeColor="text1"/>
          <w:spacing w:val="1"/>
          <w:sz w:val="24"/>
          <w:szCs w:val="24"/>
        </w:rPr>
        <w:t>p</w:t>
      </w:r>
      <w:r w:rsidRPr="0071039C">
        <w:rPr>
          <w:rFonts w:ascii="Times New Roman" w:eastAsia="Times New Roman" w:hAnsi="Times New Roman" w:cs="Times New Roman"/>
          <w:color w:val="000000" w:themeColor="text1"/>
          <w:spacing w:val="-1"/>
          <w:sz w:val="24"/>
          <w:szCs w:val="24"/>
        </w:rPr>
        <w:t>e</w:t>
      </w:r>
      <w:r w:rsidRPr="0071039C">
        <w:rPr>
          <w:rFonts w:ascii="Times New Roman" w:eastAsia="Times New Roman" w:hAnsi="Times New Roman" w:cs="Times New Roman"/>
          <w:color w:val="000000" w:themeColor="text1"/>
          <w:sz w:val="24"/>
          <w:szCs w:val="24"/>
        </w:rPr>
        <w:t>rsonal, sistem infor</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w:t>
      </w:r>
      <w:r w:rsidRPr="0071039C">
        <w:rPr>
          <w:rFonts w:ascii="Times New Roman" w:eastAsia="Times New Roman" w:hAnsi="Times New Roman" w:cs="Times New Roman"/>
          <w:color w:val="000000" w:themeColor="text1"/>
          <w:spacing w:val="1"/>
          <w:sz w:val="24"/>
          <w:szCs w:val="24"/>
        </w:rPr>
        <w:t>s</w:t>
      </w:r>
      <w:r w:rsidRPr="0071039C">
        <w:rPr>
          <w:rFonts w:ascii="Times New Roman" w:eastAsia="Times New Roman" w:hAnsi="Times New Roman" w:cs="Times New Roman"/>
          <w:color w:val="000000" w:themeColor="text1"/>
          <w:sz w:val="24"/>
          <w:szCs w:val="24"/>
        </w:rPr>
        <w:t>i kel</w:t>
      </w:r>
      <w:r w:rsidRPr="0071039C">
        <w:rPr>
          <w:rFonts w:ascii="Times New Roman" w:eastAsia="Times New Roman" w:hAnsi="Times New Roman" w:cs="Times New Roman"/>
          <w:color w:val="000000" w:themeColor="text1"/>
          <w:spacing w:val="2"/>
          <w:sz w:val="24"/>
          <w:szCs w:val="24"/>
        </w:rPr>
        <w:t>o</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pacing w:val="1"/>
          <w:sz w:val="24"/>
          <w:szCs w:val="24"/>
        </w:rPr>
        <w:t>p</w:t>
      </w:r>
      <w:r w:rsidRPr="0071039C">
        <w:rPr>
          <w:rFonts w:ascii="Times New Roman" w:eastAsia="Times New Roman" w:hAnsi="Times New Roman" w:cs="Times New Roman"/>
          <w:color w:val="000000" w:themeColor="text1"/>
          <w:sz w:val="24"/>
          <w:szCs w:val="24"/>
        </w:rPr>
        <w:t xml:space="preserve">ok, sistem </w:t>
      </w:r>
      <w:r w:rsidRPr="0071039C">
        <w:rPr>
          <w:rFonts w:ascii="Times New Roman" w:eastAsia="Times New Roman" w:hAnsi="Times New Roman" w:cs="Times New Roman"/>
          <w:color w:val="000000" w:themeColor="text1"/>
          <w:spacing w:val="1"/>
          <w:sz w:val="24"/>
          <w:szCs w:val="24"/>
        </w:rPr>
        <w:t>i</w:t>
      </w:r>
      <w:r w:rsidRPr="0071039C">
        <w:rPr>
          <w:rFonts w:ascii="Times New Roman" w:eastAsia="Times New Roman" w:hAnsi="Times New Roman" w:cs="Times New Roman"/>
          <w:color w:val="000000" w:themeColor="text1"/>
          <w:sz w:val="24"/>
          <w:szCs w:val="24"/>
        </w:rPr>
        <w:t>nfo</w:t>
      </w:r>
      <w:r w:rsidRPr="0071039C">
        <w:rPr>
          <w:rFonts w:ascii="Times New Roman" w:eastAsia="Times New Roman" w:hAnsi="Times New Roman" w:cs="Times New Roman"/>
          <w:color w:val="000000" w:themeColor="text1"/>
          <w:spacing w:val="2"/>
          <w:sz w:val="24"/>
          <w:szCs w:val="24"/>
        </w:rPr>
        <w:t>r</w:t>
      </w:r>
      <w:r w:rsidRPr="0071039C">
        <w:rPr>
          <w:rFonts w:ascii="Times New Roman" w:eastAsia="Times New Roman" w:hAnsi="Times New Roman" w:cs="Times New Roman"/>
          <w:color w:val="000000" w:themeColor="text1"/>
          <w:spacing w:val="-3"/>
          <w:sz w:val="24"/>
          <w:szCs w:val="24"/>
        </w:rPr>
        <w:t>m</w:t>
      </w:r>
      <w:r w:rsidRPr="0071039C">
        <w:rPr>
          <w:rFonts w:ascii="Times New Roman" w:eastAsia="Times New Roman" w:hAnsi="Times New Roman" w:cs="Times New Roman"/>
          <w:color w:val="000000" w:themeColor="text1"/>
          <w:sz w:val="24"/>
          <w:szCs w:val="24"/>
        </w:rPr>
        <w:t>a</w:t>
      </w:r>
      <w:r w:rsidRPr="0071039C">
        <w:rPr>
          <w:rFonts w:ascii="Times New Roman" w:eastAsia="Times New Roman" w:hAnsi="Times New Roman" w:cs="Times New Roman"/>
          <w:color w:val="000000" w:themeColor="text1"/>
          <w:spacing w:val="1"/>
          <w:sz w:val="24"/>
          <w:szCs w:val="24"/>
        </w:rPr>
        <w:t>s</w:t>
      </w:r>
      <w:r w:rsidRPr="0071039C">
        <w:rPr>
          <w:rFonts w:ascii="Times New Roman" w:eastAsia="Times New Roman" w:hAnsi="Times New Roman" w:cs="Times New Roman"/>
          <w:color w:val="000000" w:themeColor="text1"/>
          <w:sz w:val="24"/>
          <w:szCs w:val="24"/>
        </w:rPr>
        <w:t xml:space="preserve">i </w:t>
      </w:r>
      <w:r w:rsidRPr="0071039C">
        <w:rPr>
          <w:rFonts w:ascii="Times New Roman" w:eastAsia="Times New Roman" w:hAnsi="Times New Roman" w:cs="Times New Roman"/>
          <w:color w:val="000000" w:themeColor="text1"/>
          <w:spacing w:val="1"/>
          <w:sz w:val="24"/>
          <w:szCs w:val="24"/>
        </w:rPr>
        <w:t>p</w:t>
      </w:r>
      <w:r w:rsidRPr="0071039C">
        <w:rPr>
          <w:rFonts w:ascii="Times New Roman" w:eastAsia="Times New Roman" w:hAnsi="Times New Roman" w:cs="Times New Roman"/>
          <w:color w:val="000000" w:themeColor="text1"/>
          <w:spacing w:val="-1"/>
          <w:sz w:val="24"/>
          <w:szCs w:val="24"/>
        </w:rPr>
        <w:t>e</w:t>
      </w:r>
      <w:r w:rsidRPr="0071039C">
        <w:rPr>
          <w:rFonts w:ascii="Times New Roman" w:eastAsia="Times New Roman" w:hAnsi="Times New Roman" w:cs="Times New Roman"/>
          <w:color w:val="000000" w:themeColor="text1"/>
          <w:sz w:val="24"/>
          <w:szCs w:val="24"/>
        </w:rPr>
        <w:t>rusahaa</w:t>
      </w:r>
      <w:r w:rsidRPr="0071039C">
        <w:rPr>
          <w:rFonts w:ascii="Times New Roman" w:eastAsia="Times New Roman" w:hAnsi="Times New Roman" w:cs="Times New Roman"/>
          <w:color w:val="000000" w:themeColor="text1"/>
          <w:spacing w:val="1"/>
          <w:sz w:val="24"/>
          <w:szCs w:val="24"/>
        </w:rPr>
        <w:t>n</w:t>
      </w:r>
      <w:r w:rsidRPr="0071039C">
        <w:rPr>
          <w:rFonts w:ascii="Times New Roman" w:eastAsia="Times New Roman" w:hAnsi="Times New Roman" w:cs="Times New Roman"/>
          <w:color w:val="000000" w:themeColor="text1"/>
          <w:sz w:val="24"/>
          <w:szCs w:val="24"/>
        </w:rPr>
        <w:t xml:space="preserve">, </w:t>
      </w:r>
      <w:r w:rsidRPr="0071039C">
        <w:rPr>
          <w:rFonts w:ascii="Times New Roman" w:eastAsia="Times New Roman" w:hAnsi="Times New Roman" w:cs="Times New Roman"/>
          <w:color w:val="000000" w:themeColor="text1"/>
          <w:spacing w:val="-2"/>
          <w:w w:val="102"/>
          <w:sz w:val="24"/>
          <w:szCs w:val="24"/>
        </w:rPr>
        <w:t>e</w:t>
      </w:r>
      <w:r w:rsidRPr="0071039C">
        <w:rPr>
          <w:rFonts w:ascii="Times New Roman" w:eastAsia="Times New Roman" w:hAnsi="Times New Roman" w:cs="Times New Roman"/>
          <w:color w:val="000000" w:themeColor="text1"/>
          <w:spacing w:val="1"/>
          <w:w w:val="102"/>
          <w:sz w:val="24"/>
          <w:szCs w:val="24"/>
        </w:rPr>
        <w:t>v</w:t>
      </w:r>
      <w:r w:rsidRPr="0071039C">
        <w:rPr>
          <w:rFonts w:ascii="Times New Roman" w:eastAsia="Times New Roman" w:hAnsi="Times New Roman" w:cs="Times New Roman"/>
          <w:color w:val="000000" w:themeColor="text1"/>
          <w:w w:val="102"/>
          <w:sz w:val="24"/>
          <w:szCs w:val="24"/>
        </w:rPr>
        <w:t>al</w:t>
      </w:r>
      <w:r w:rsidRPr="0071039C">
        <w:rPr>
          <w:rFonts w:ascii="Times New Roman" w:eastAsia="Times New Roman" w:hAnsi="Times New Roman" w:cs="Times New Roman"/>
          <w:color w:val="000000" w:themeColor="text1"/>
          <w:spacing w:val="1"/>
          <w:w w:val="102"/>
          <w:sz w:val="24"/>
          <w:szCs w:val="24"/>
        </w:rPr>
        <w:t>u</w:t>
      </w:r>
      <w:r w:rsidRPr="0071039C">
        <w:rPr>
          <w:rFonts w:ascii="Times New Roman" w:eastAsia="Times New Roman" w:hAnsi="Times New Roman" w:cs="Times New Roman"/>
          <w:color w:val="000000" w:themeColor="text1"/>
          <w:spacing w:val="-1"/>
          <w:w w:val="102"/>
          <w:sz w:val="24"/>
          <w:szCs w:val="24"/>
        </w:rPr>
        <w:t>a</w:t>
      </w:r>
      <w:r w:rsidRPr="0071039C">
        <w:rPr>
          <w:rFonts w:ascii="Times New Roman" w:eastAsia="Times New Roman" w:hAnsi="Times New Roman" w:cs="Times New Roman"/>
          <w:color w:val="000000" w:themeColor="text1"/>
          <w:w w:val="102"/>
          <w:sz w:val="24"/>
          <w:szCs w:val="24"/>
        </w:rPr>
        <w:t xml:space="preserve">si </w:t>
      </w:r>
      <w:r w:rsidRPr="0071039C">
        <w:rPr>
          <w:rFonts w:ascii="Times New Roman" w:eastAsia="Times New Roman" w:hAnsi="Times New Roman" w:cs="Times New Roman"/>
          <w:color w:val="000000" w:themeColor="text1"/>
          <w:sz w:val="24"/>
          <w:szCs w:val="24"/>
        </w:rPr>
        <w:t>dan j</w:t>
      </w:r>
      <w:r w:rsidRPr="0071039C">
        <w:rPr>
          <w:rFonts w:ascii="Times New Roman" w:eastAsia="Times New Roman" w:hAnsi="Times New Roman" w:cs="Times New Roman"/>
          <w:color w:val="000000" w:themeColor="text1"/>
          <w:spacing w:val="2"/>
          <w:sz w:val="24"/>
          <w:szCs w:val="24"/>
        </w:rPr>
        <w:t>a</w:t>
      </w:r>
      <w:r w:rsidRPr="0071039C">
        <w:rPr>
          <w:rFonts w:ascii="Times New Roman" w:eastAsia="Times New Roman" w:hAnsi="Times New Roman" w:cs="Times New Roman"/>
          <w:color w:val="000000" w:themeColor="text1"/>
          <w:spacing w:val="-3"/>
          <w:sz w:val="24"/>
          <w:szCs w:val="24"/>
        </w:rPr>
        <w:t>m</w:t>
      </w:r>
      <w:r w:rsidRPr="0071039C">
        <w:rPr>
          <w:rFonts w:ascii="Times New Roman" w:eastAsia="Times New Roman" w:hAnsi="Times New Roman" w:cs="Times New Roman"/>
          <w:color w:val="000000" w:themeColor="text1"/>
          <w:spacing w:val="1"/>
          <w:sz w:val="24"/>
          <w:szCs w:val="24"/>
        </w:rPr>
        <w:t>in</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 xml:space="preserve">n </w:t>
      </w:r>
      <w:r w:rsidRPr="0071039C">
        <w:rPr>
          <w:rFonts w:ascii="Times New Roman" w:eastAsia="Times New Roman" w:hAnsi="Times New Roman" w:cs="Times New Roman"/>
          <w:color w:val="000000" w:themeColor="text1"/>
          <w:spacing w:val="-3"/>
          <w:sz w:val="24"/>
          <w:szCs w:val="24"/>
        </w:rPr>
        <w:t>m</w:t>
      </w:r>
      <w:r w:rsidRPr="0071039C">
        <w:rPr>
          <w:rFonts w:ascii="Times New Roman" w:eastAsia="Times New Roman" w:hAnsi="Times New Roman" w:cs="Times New Roman"/>
          <w:color w:val="000000" w:themeColor="text1"/>
          <w:spacing w:val="1"/>
          <w:sz w:val="24"/>
          <w:szCs w:val="24"/>
        </w:rPr>
        <w:t>u</w:t>
      </w:r>
      <w:r w:rsidRPr="0071039C">
        <w:rPr>
          <w:rFonts w:ascii="Times New Roman" w:eastAsia="Times New Roman" w:hAnsi="Times New Roman" w:cs="Times New Roman"/>
          <w:color w:val="000000" w:themeColor="text1"/>
          <w:spacing w:val="-2"/>
          <w:sz w:val="24"/>
          <w:szCs w:val="24"/>
        </w:rPr>
        <w:t>t</w:t>
      </w:r>
      <w:r w:rsidRPr="0071039C">
        <w:rPr>
          <w:rFonts w:ascii="Times New Roman" w:eastAsia="Times New Roman" w:hAnsi="Times New Roman" w:cs="Times New Roman"/>
          <w:color w:val="000000" w:themeColor="text1"/>
          <w:sz w:val="24"/>
          <w:szCs w:val="24"/>
        </w:rPr>
        <w:t xml:space="preserve">u </w:t>
      </w:r>
      <w:r w:rsidRPr="0071039C">
        <w:rPr>
          <w:rFonts w:ascii="Times New Roman" w:eastAsia="Times New Roman" w:hAnsi="Times New Roman" w:cs="Times New Roman"/>
          <w:color w:val="000000" w:themeColor="text1"/>
          <w:spacing w:val="2"/>
          <w:sz w:val="24"/>
          <w:szCs w:val="24"/>
        </w:rPr>
        <w:t>sistem informasi bisnis</w:t>
      </w:r>
      <w:r w:rsidRPr="0071039C">
        <w:rPr>
          <w:rFonts w:ascii="Times New Roman" w:eastAsia="Times New Roman" w:hAnsi="Times New Roman" w:cs="Times New Roman"/>
          <w:color w:val="000000" w:themeColor="text1"/>
          <w:sz w:val="24"/>
          <w:szCs w:val="24"/>
        </w:rPr>
        <w:t xml:space="preserve">, dan </w:t>
      </w:r>
      <w:r w:rsidRPr="0071039C">
        <w:rPr>
          <w:rFonts w:ascii="Times New Roman" w:eastAsia="Times New Roman" w:hAnsi="Times New Roman" w:cs="Times New Roman"/>
          <w:color w:val="000000" w:themeColor="text1"/>
          <w:spacing w:val="1"/>
          <w:sz w:val="24"/>
          <w:szCs w:val="24"/>
        </w:rPr>
        <w:t>i</w:t>
      </w:r>
      <w:r w:rsidRPr="0071039C">
        <w:rPr>
          <w:rFonts w:ascii="Times New Roman" w:eastAsia="Times New Roman" w:hAnsi="Times New Roman" w:cs="Times New Roman"/>
          <w:color w:val="000000" w:themeColor="text1"/>
          <w:sz w:val="24"/>
          <w:szCs w:val="24"/>
        </w:rPr>
        <w:t>mpli</w:t>
      </w:r>
      <w:r w:rsidRPr="0071039C">
        <w:rPr>
          <w:rFonts w:ascii="Times New Roman" w:eastAsia="Times New Roman" w:hAnsi="Times New Roman" w:cs="Times New Roman"/>
          <w:color w:val="000000" w:themeColor="text1"/>
          <w:spacing w:val="1"/>
          <w:sz w:val="24"/>
          <w:szCs w:val="24"/>
        </w:rPr>
        <w:t>k</w:t>
      </w:r>
      <w:r w:rsidRPr="0071039C">
        <w:rPr>
          <w:rFonts w:ascii="Times New Roman" w:eastAsia="Times New Roman" w:hAnsi="Times New Roman" w:cs="Times New Roman"/>
          <w:color w:val="000000" w:themeColor="text1"/>
          <w:spacing w:val="-2"/>
          <w:sz w:val="24"/>
          <w:szCs w:val="24"/>
        </w:rPr>
        <w:t>a</w:t>
      </w:r>
      <w:r w:rsidRPr="0071039C">
        <w:rPr>
          <w:rFonts w:ascii="Times New Roman" w:eastAsia="Times New Roman" w:hAnsi="Times New Roman" w:cs="Times New Roman"/>
          <w:color w:val="000000" w:themeColor="text1"/>
          <w:spacing w:val="1"/>
          <w:sz w:val="24"/>
          <w:szCs w:val="24"/>
        </w:rPr>
        <w:t>s</w:t>
      </w:r>
      <w:r w:rsidRPr="0071039C">
        <w:rPr>
          <w:rFonts w:ascii="Times New Roman" w:eastAsia="Times New Roman" w:hAnsi="Times New Roman" w:cs="Times New Roman"/>
          <w:color w:val="000000" w:themeColor="text1"/>
          <w:sz w:val="24"/>
          <w:szCs w:val="24"/>
        </w:rPr>
        <w:t xml:space="preserve">i etis </w:t>
      </w:r>
      <w:r w:rsidRPr="0071039C">
        <w:rPr>
          <w:rFonts w:ascii="Times New Roman" w:eastAsia="Times New Roman" w:hAnsi="Times New Roman" w:cs="Times New Roman"/>
          <w:color w:val="000000" w:themeColor="text1"/>
          <w:spacing w:val="1"/>
          <w:sz w:val="24"/>
          <w:szCs w:val="24"/>
        </w:rPr>
        <w:t>d</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ri sistem informasi bisnis.</w:t>
      </w:r>
      <w:r w:rsidRPr="0071039C">
        <w:rPr>
          <w:rFonts w:ascii="Times New Roman" w:hAnsi="Times New Roman" w:cs="Times New Roman"/>
          <w:b/>
          <w:color w:val="000000" w:themeColor="text1"/>
          <w:sz w:val="24"/>
          <w:szCs w:val="24"/>
        </w:rPr>
        <w:t xml:space="preserve"> </w:t>
      </w:r>
    </w:p>
    <w:p w:rsidR="0071039C" w:rsidRPr="0071039C" w:rsidRDefault="0071039C" w:rsidP="0071039C">
      <w:pPr>
        <w:pStyle w:val="ListParagraph"/>
        <w:spacing w:after="120"/>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Burhanuddin</w:t>
      </w:r>
    </w:p>
    <w:p w:rsidR="0071039C" w:rsidRDefault="0071039C" w:rsidP="0071039C">
      <w:pPr>
        <w:pStyle w:val="ListParagraph"/>
        <w:spacing w:after="120"/>
        <w:ind w:left="0" w:firstLine="720"/>
        <w:jc w:val="right"/>
        <w:rPr>
          <w:rFonts w:ascii="Times New Roman" w:hAnsi="Times New Roman" w:cs="Times New Roman"/>
          <w:b/>
          <w:color w:val="000000" w:themeColor="text1"/>
          <w:sz w:val="24"/>
          <w:szCs w:val="24"/>
        </w:rPr>
      </w:pPr>
    </w:p>
    <w:p w:rsidR="0071039C" w:rsidRPr="0071039C" w:rsidRDefault="0071039C" w:rsidP="0071039C">
      <w:pPr>
        <w:pStyle w:val="ListParagraph"/>
        <w:spacing w:after="120"/>
        <w:ind w:left="0" w:firstLine="720"/>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AGB222</w:t>
      </w:r>
      <w:r w:rsidRPr="0071039C">
        <w:rPr>
          <w:rFonts w:ascii="Times New Roman" w:hAnsi="Times New Roman" w:cs="Times New Roman"/>
          <w:b/>
          <w:color w:val="000000" w:themeColor="text1"/>
          <w:sz w:val="24"/>
          <w:szCs w:val="24"/>
        </w:rPr>
        <w:tab/>
        <w:t>Negosiasi dan Advokasi Bisnis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eastAsia="Times New Roman" w:hAnsi="Times New Roman" w:cs="Times New Roman"/>
          <w:sz w:val="24"/>
          <w:szCs w:val="24"/>
        </w:rPr>
        <w:t>Mata k</w:t>
      </w:r>
      <w:r w:rsidRPr="0071039C">
        <w:rPr>
          <w:rFonts w:ascii="Times New Roman" w:hAnsi="Times New Roman" w:cs="Times New Roman"/>
          <w:sz w:val="24"/>
          <w:szCs w:val="24"/>
        </w:rPr>
        <w:t xml:space="preserve">uliah ini membahas tentang negosiasi dan advokasi bisnis sebagai proses komunikasi, peran presentasi dalam negosiasi dan advokasi bisnis,  konsep negosiasi, proses negosiasi yang efektif, bagaimana menangani konflik, penyusunan kontrak bisnis, konsep advokasi, proses advokasi, evaluasi dampak advokasi, dan  </w:t>
      </w:r>
      <w:r w:rsidRPr="0071039C">
        <w:rPr>
          <w:rFonts w:ascii="Times New Roman" w:hAnsi="Times New Roman" w:cs="Times New Roman"/>
          <w:bCs/>
          <w:sz w:val="24"/>
          <w:szCs w:val="24"/>
        </w:rPr>
        <w:t>kasus  advokasi bisnis Indonesia dan peranan media  massa   dalam   advokasi bisnis.</w:t>
      </w:r>
    </w:p>
    <w:p w:rsidR="0071039C" w:rsidRPr="0071039C" w:rsidRDefault="0071039C" w:rsidP="0071039C">
      <w:pPr>
        <w:pStyle w:val="ListParagraph"/>
        <w:ind w:left="709"/>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Yanti N. Muflikh</w:t>
      </w:r>
    </w:p>
    <w:p w:rsidR="0071039C" w:rsidRPr="0071039C" w:rsidRDefault="0071039C" w:rsidP="0071039C">
      <w:pPr>
        <w:pStyle w:val="ListParagraph"/>
        <w:ind w:left="709"/>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AGB223</w:t>
      </w:r>
      <w:r w:rsidRPr="0071039C">
        <w:rPr>
          <w:rFonts w:ascii="Times New Roman" w:hAnsi="Times New Roman" w:cs="Times New Roman"/>
          <w:b/>
          <w:color w:val="000000" w:themeColor="text1"/>
          <w:sz w:val="24"/>
          <w:szCs w:val="24"/>
        </w:rPr>
        <w:tab/>
        <w:t>Kepemimpinan Bisnis                                                                 2(2-0)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b/>
          <w:color w:val="000000" w:themeColor="text1"/>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t xml:space="preserve">Mata kuliah ini membahas tentang </w:t>
      </w:r>
      <w:r w:rsidRPr="0071039C">
        <w:rPr>
          <w:rFonts w:ascii="Times New Roman" w:eastAsia="Times New Roman" w:hAnsi="Times New Roman" w:cs="Times New Roman"/>
          <w:sz w:val="24"/>
          <w:szCs w:val="24"/>
        </w:rPr>
        <w:t>definisi, ruang lingkup dan teori k</w:t>
      </w:r>
      <w:r w:rsidRPr="0071039C">
        <w:rPr>
          <w:rFonts w:ascii="Times New Roman" w:eastAsia="Times New Roman" w:hAnsi="Times New Roman" w:cs="Times New Roman"/>
          <w:spacing w:val="-1"/>
          <w:sz w:val="24"/>
          <w:szCs w:val="24"/>
        </w:rPr>
        <w:t>e</w:t>
      </w:r>
      <w:r w:rsidRPr="0071039C">
        <w:rPr>
          <w:rFonts w:ascii="Times New Roman" w:eastAsia="Times New Roman" w:hAnsi="Times New Roman" w:cs="Times New Roman"/>
          <w:sz w:val="24"/>
          <w:szCs w:val="24"/>
        </w:rPr>
        <w:t>pe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pacing w:val="2"/>
          <w:sz w:val="24"/>
          <w:szCs w:val="24"/>
        </w:rPr>
        <w:t>i</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pinan, nilai, perilaku dan gaya kepemimpinan, komunikasi, negosiasi, pengambilan keputusan dan motivasi dalam kepemimpinan, serta pengelolaan konflik dalam organisasi maupun masyarakat bisnis.</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Wahyu Budi Priatna</w:t>
      </w:r>
    </w:p>
    <w:p w:rsidR="0071039C" w:rsidRDefault="0071039C" w:rsidP="0071039C">
      <w:pPr>
        <w:pStyle w:val="ListParagraph"/>
        <w:ind w:left="709"/>
        <w:rPr>
          <w:rFonts w:ascii="Times New Roman" w:hAnsi="Times New Roman" w:cs="Times New Roman"/>
          <w:b/>
          <w:color w:val="000000" w:themeColor="text1"/>
          <w:sz w:val="24"/>
          <w:szCs w:val="24"/>
        </w:rPr>
      </w:pPr>
    </w:p>
    <w:p w:rsidR="00466971" w:rsidRDefault="00466971" w:rsidP="0071039C">
      <w:pPr>
        <w:pStyle w:val="ListParagraph"/>
        <w:ind w:left="709"/>
        <w:rPr>
          <w:rFonts w:ascii="Times New Roman" w:hAnsi="Times New Roman" w:cs="Times New Roman"/>
          <w:b/>
          <w:color w:val="000000" w:themeColor="text1"/>
          <w:sz w:val="24"/>
          <w:szCs w:val="24"/>
        </w:rPr>
      </w:pPr>
    </w:p>
    <w:p w:rsidR="00466971" w:rsidRPr="0071039C" w:rsidRDefault="00466971"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lastRenderedPageBreak/>
        <w:t>AGB231</w:t>
      </w:r>
      <w:r w:rsidRPr="0071039C">
        <w:rPr>
          <w:rFonts w:ascii="Times New Roman" w:hAnsi="Times New Roman" w:cs="Times New Roman"/>
          <w:b/>
          <w:color w:val="000000" w:themeColor="text1"/>
          <w:sz w:val="24"/>
          <w:szCs w:val="24"/>
        </w:rPr>
        <w:tab/>
        <w:t>Ekonomi Manajerial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EKO201</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eastAsia="Times New Roman" w:hAnsi="Times New Roman" w:cs="Times New Roman"/>
          <w:sz w:val="24"/>
          <w:szCs w:val="24"/>
        </w:rPr>
        <w:t>Mata kuli</w:t>
      </w:r>
      <w:r w:rsidRPr="0071039C">
        <w:rPr>
          <w:rFonts w:ascii="Times New Roman" w:hAnsi="Times New Roman" w:cs="Times New Roman"/>
          <w:sz w:val="24"/>
          <w:szCs w:val="24"/>
        </w:rPr>
        <w:t>ah ini mengaplikasikan prinsip-prinsip mikroekonomi untuk pengambilan keputusan manajerial, meliputi analisis dan peramalan permintaan, analisis produksi dan biaya, penetapan harga, maksimisasi profit, analisis sensiticitas, risiko dan ketidakpastian serta penganggaran modal.</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sz w:val="24"/>
          <w:szCs w:val="24"/>
        </w:rPr>
      </w:pPr>
      <w:r w:rsidRPr="0071039C">
        <w:rPr>
          <w:rFonts w:ascii="Times New Roman" w:hAnsi="Times New Roman" w:cs="Times New Roman"/>
          <w:b/>
          <w:sz w:val="24"/>
          <w:szCs w:val="24"/>
        </w:rPr>
        <w:t>Amzul Rifin</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spacing w:after="0"/>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AGB232</w:t>
      </w:r>
      <w:r w:rsidRPr="0071039C">
        <w:rPr>
          <w:rFonts w:ascii="Times New Roman" w:hAnsi="Times New Roman" w:cs="Times New Roman"/>
          <w:b/>
          <w:color w:val="000000" w:themeColor="text1"/>
          <w:sz w:val="24"/>
          <w:szCs w:val="24"/>
        </w:rPr>
        <w:tab/>
        <w:t>Hukum dan Etika Bisnis                                                            3(3-0)</w:t>
      </w:r>
    </w:p>
    <w:p w:rsidR="0071039C" w:rsidRPr="0071039C" w:rsidRDefault="0071039C" w:rsidP="0071039C">
      <w:pPr>
        <w:tabs>
          <w:tab w:val="left" w:pos="0"/>
        </w:tabs>
        <w:spacing w:after="0" w:line="240" w:lineRule="auto"/>
        <w:ind w:right="11" w:firstLine="709"/>
        <w:jc w:val="both"/>
        <w:rPr>
          <w:rFonts w:ascii="Times New Roman" w:hAnsi="Times New Roman" w:cs="Times New Roman"/>
          <w:color w:val="000000" w:themeColor="text1"/>
          <w:sz w:val="24"/>
          <w:szCs w:val="24"/>
        </w:rPr>
      </w:pPr>
      <w:r w:rsidRPr="0071039C">
        <w:rPr>
          <w:rFonts w:ascii="Times New Roman" w:hAnsi="Times New Roman" w:cs="Times New Roman"/>
          <w:sz w:val="24"/>
          <w:szCs w:val="24"/>
        </w:rPr>
        <w:t xml:space="preserve">Mata kuliah ini meliputi batasan, tujuan dan ruang lingkup mata kuliah hukum dan etika bisnis, landasan hukum dalam teori perusahaan dan koperasi, sistem dan struktur </w:t>
      </w:r>
      <w:r w:rsidRPr="0071039C">
        <w:rPr>
          <w:rFonts w:ascii="Times New Roman" w:hAnsi="Times New Roman" w:cs="Times New Roman"/>
          <w:i/>
          <w:sz w:val="24"/>
          <w:szCs w:val="24"/>
        </w:rPr>
        <w:t>internal governance</w:t>
      </w:r>
      <w:r w:rsidRPr="0071039C">
        <w:rPr>
          <w:rFonts w:ascii="Times New Roman" w:hAnsi="Times New Roman" w:cs="Times New Roman"/>
          <w:sz w:val="24"/>
          <w:szCs w:val="24"/>
        </w:rPr>
        <w:t xml:space="preserve"> dalam perspektif hukum bisnis, sistem dan struktur </w:t>
      </w:r>
      <w:r w:rsidRPr="0071039C">
        <w:rPr>
          <w:rFonts w:ascii="Times New Roman" w:hAnsi="Times New Roman" w:cs="Times New Roman"/>
          <w:i/>
          <w:sz w:val="24"/>
          <w:szCs w:val="24"/>
        </w:rPr>
        <w:t>external governance</w:t>
      </w:r>
      <w:r w:rsidRPr="0071039C">
        <w:rPr>
          <w:rFonts w:ascii="Times New Roman" w:hAnsi="Times New Roman" w:cs="Times New Roman"/>
          <w:sz w:val="24"/>
          <w:szCs w:val="24"/>
        </w:rPr>
        <w:t xml:space="preserve"> dalam perspektif hukum bisnis, aspek hukum pada badan usaha dan operasional bisnis, yurisprudensi hukum bisnis, pengertian dan perkembangan pengertian tentang etika bisnis serta karakteristik dan implementasi etika bisnis.</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Suharno</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AGB301</w:t>
      </w:r>
      <w:r w:rsidRPr="0071039C">
        <w:rPr>
          <w:rFonts w:ascii="Times New Roman" w:hAnsi="Times New Roman" w:cs="Times New Roman"/>
          <w:b/>
          <w:color w:val="000000" w:themeColor="text1"/>
          <w:sz w:val="24"/>
          <w:szCs w:val="24"/>
        </w:rPr>
        <w:tab/>
        <w:t>Metode Kuantitatif Bisnis II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eastAsia="Times New Roman" w:hAnsi="Times New Roman" w:cs="Times New Roman"/>
          <w:sz w:val="24"/>
          <w:szCs w:val="24"/>
        </w:rPr>
        <w:t>Mata kuli</w:t>
      </w:r>
      <w:r w:rsidRPr="0071039C">
        <w:rPr>
          <w:rFonts w:ascii="Times New Roman" w:hAnsi="Times New Roman" w:cs="Times New Roman"/>
          <w:sz w:val="24"/>
          <w:szCs w:val="24"/>
        </w:rPr>
        <w:t>ah ini meliputi analisis dan pengambilan keputusan bisnis menggunakan  model-model deterministik perencanaan linear dan variasinya meliputi multi tujuan, bilangan bulat, transportasi, transipmen, penugasan, model dinamik, dan model pengambilan keputusan kriteria jamak (</w:t>
      </w:r>
      <w:r w:rsidRPr="0071039C">
        <w:rPr>
          <w:rFonts w:ascii="Times New Roman" w:hAnsi="Times New Roman" w:cs="Times New Roman"/>
          <w:i/>
          <w:iCs/>
          <w:sz w:val="24"/>
          <w:szCs w:val="24"/>
        </w:rPr>
        <w:t>analytic hierarchi process</w:t>
      </w:r>
      <w:r w:rsidRPr="0071039C">
        <w:rPr>
          <w:rFonts w:ascii="Times New Roman" w:hAnsi="Times New Roman" w:cs="Times New Roman"/>
          <w:sz w:val="24"/>
          <w:szCs w:val="24"/>
        </w:rPr>
        <w:t>) dengan memanfaatkan perangkat lunak komputer.</w:t>
      </w:r>
    </w:p>
    <w:p w:rsidR="0071039C" w:rsidRPr="0071039C" w:rsidRDefault="0071039C" w:rsidP="0071039C">
      <w:pPr>
        <w:pStyle w:val="ListParagraph"/>
        <w:ind w:left="709"/>
        <w:jc w:val="right"/>
        <w:rPr>
          <w:rFonts w:ascii="Times New Roman" w:hAnsi="Times New Roman" w:cs="Times New Roman"/>
          <w:b/>
          <w:sz w:val="24"/>
          <w:szCs w:val="24"/>
        </w:rPr>
      </w:pPr>
      <w:r w:rsidRPr="0071039C">
        <w:rPr>
          <w:rFonts w:ascii="Times New Roman" w:hAnsi="Times New Roman" w:cs="Times New Roman"/>
          <w:b/>
          <w:sz w:val="24"/>
          <w:szCs w:val="24"/>
        </w:rPr>
        <w:t>Nunung Kusnadi</w:t>
      </w:r>
    </w:p>
    <w:p w:rsidR="0071039C" w:rsidRPr="0071039C" w:rsidRDefault="0071039C" w:rsidP="0071039C">
      <w:pPr>
        <w:pStyle w:val="ListParagraph"/>
        <w:ind w:left="709"/>
        <w:jc w:val="right"/>
        <w:rPr>
          <w:rFonts w:ascii="Times New Roman" w:hAnsi="Times New Roman" w:cs="Times New Roman"/>
          <w:b/>
          <w:color w:val="000000" w:themeColor="text1"/>
          <w:sz w:val="24"/>
          <w:szCs w:val="24"/>
        </w:rPr>
      </w:pPr>
    </w:p>
    <w:p w:rsidR="0071039C" w:rsidRPr="0071039C" w:rsidRDefault="0071039C" w:rsidP="0071039C">
      <w:pPr>
        <w:pStyle w:val="ListParagraph"/>
        <w:ind w:left="709"/>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AGB302</w:t>
      </w:r>
      <w:r w:rsidRPr="0071039C">
        <w:rPr>
          <w:rFonts w:ascii="Times New Roman" w:hAnsi="Times New Roman" w:cs="Times New Roman"/>
          <w:b/>
          <w:color w:val="000000" w:themeColor="text1"/>
          <w:sz w:val="24"/>
          <w:szCs w:val="24"/>
        </w:rPr>
        <w:tab/>
        <w:t>Peramalan Bisnis                                                                         3(2-3)</w:t>
      </w:r>
    </w:p>
    <w:p w:rsidR="0071039C" w:rsidRPr="0071039C" w:rsidRDefault="0071039C" w:rsidP="0071039C">
      <w:pPr>
        <w:pStyle w:val="ListParagraph"/>
        <w:spacing w:after="0" w:line="240" w:lineRule="auto"/>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STK211</w:t>
      </w:r>
    </w:p>
    <w:p w:rsidR="0071039C" w:rsidRPr="0071039C" w:rsidRDefault="0071039C" w:rsidP="0071039C">
      <w:pPr>
        <w:tabs>
          <w:tab w:val="left" w:pos="709"/>
        </w:tabs>
        <w:spacing w:after="0" w:line="240" w:lineRule="auto"/>
        <w:ind w:right="54"/>
        <w:jc w:val="both"/>
        <w:rPr>
          <w:rFonts w:ascii="Times New Roman" w:hAnsi="Times New Roman" w:cs="Times New Roman"/>
          <w:color w:val="000000" w:themeColor="text1"/>
          <w:sz w:val="24"/>
          <w:szCs w:val="24"/>
        </w:rPr>
      </w:pPr>
      <w:r w:rsidRPr="0071039C">
        <w:rPr>
          <w:rFonts w:ascii="Times New Roman" w:hAnsi="Times New Roman" w:cs="Times New Roman"/>
          <w:bCs/>
          <w:color w:val="000000" w:themeColor="text1"/>
          <w:sz w:val="24"/>
          <w:szCs w:val="24"/>
        </w:rPr>
        <w:tab/>
      </w:r>
      <w:r w:rsidRPr="0071039C">
        <w:rPr>
          <w:rFonts w:ascii="Times New Roman" w:hAnsi="Times New Roman" w:cs="Times New Roman"/>
          <w:bCs/>
          <w:color w:val="000000" w:themeColor="text1"/>
          <w:sz w:val="24"/>
          <w:szCs w:val="24"/>
        </w:rPr>
        <w:tab/>
        <w:t>Mata kuliah</w:t>
      </w:r>
      <w:r w:rsidRPr="0071039C">
        <w:rPr>
          <w:rFonts w:ascii="Times New Roman" w:hAnsi="Times New Roman" w:cs="Times New Roman"/>
          <w:sz w:val="24"/>
          <w:szCs w:val="24"/>
        </w:rPr>
        <w:t xml:space="preserve"> ini membahas pengertian dan peranan serta </w:t>
      </w:r>
      <w:r w:rsidRPr="0071039C">
        <w:rPr>
          <w:rFonts w:ascii="Times New Roman" w:eastAsia="Times New Roman" w:hAnsi="Times New Roman" w:cs="Times New Roman"/>
          <w:sz w:val="24"/>
          <w:szCs w:val="24"/>
        </w:rPr>
        <w:t xml:space="preserve">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etode-metode pera</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alan yang u</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um d</w:t>
      </w:r>
      <w:r w:rsidRPr="0071039C">
        <w:rPr>
          <w:rFonts w:ascii="Times New Roman" w:eastAsia="Times New Roman" w:hAnsi="Times New Roman" w:cs="Times New Roman"/>
          <w:spacing w:val="2"/>
          <w:sz w:val="24"/>
          <w:szCs w:val="24"/>
        </w:rPr>
        <w:t>i</w:t>
      </w:r>
      <w:r w:rsidRPr="0071039C">
        <w:rPr>
          <w:rFonts w:ascii="Times New Roman" w:eastAsia="Times New Roman" w:hAnsi="Times New Roman" w:cs="Times New Roman"/>
          <w:sz w:val="24"/>
          <w:szCs w:val="24"/>
        </w:rPr>
        <w:t xml:space="preserve">gunakan untuk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 xml:space="preserve">enyusun perencanaan dan pengambilan keputusan bisnis,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 xml:space="preserve">eliputi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pacing w:val="1"/>
          <w:sz w:val="24"/>
          <w:szCs w:val="24"/>
        </w:rPr>
        <w:t>o</w:t>
      </w:r>
      <w:r w:rsidRPr="0071039C">
        <w:rPr>
          <w:rFonts w:ascii="Times New Roman" w:eastAsia="Times New Roman" w:hAnsi="Times New Roman" w:cs="Times New Roman"/>
          <w:sz w:val="24"/>
          <w:szCs w:val="24"/>
        </w:rPr>
        <w:t xml:space="preserve">del </w:t>
      </w:r>
      <w:r w:rsidRPr="0071039C">
        <w:rPr>
          <w:rFonts w:ascii="Times New Roman" w:eastAsia="Times New Roman" w:hAnsi="Times New Roman" w:cs="Times New Roman"/>
          <w:i/>
          <w:sz w:val="24"/>
          <w:szCs w:val="24"/>
        </w:rPr>
        <w:t>time se</w:t>
      </w:r>
      <w:r w:rsidRPr="0071039C">
        <w:rPr>
          <w:rFonts w:ascii="Times New Roman" w:eastAsia="Times New Roman" w:hAnsi="Times New Roman" w:cs="Times New Roman"/>
          <w:i/>
          <w:spacing w:val="-1"/>
          <w:sz w:val="24"/>
          <w:szCs w:val="24"/>
        </w:rPr>
        <w:t>ri</w:t>
      </w:r>
      <w:r w:rsidRPr="0071039C">
        <w:rPr>
          <w:rFonts w:ascii="Times New Roman" w:eastAsia="Times New Roman" w:hAnsi="Times New Roman" w:cs="Times New Roman"/>
          <w:i/>
          <w:sz w:val="24"/>
          <w:szCs w:val="24"/>
        </w:rPr>
        <w:t xml:space="preserve">es </w:t>
      </w:r>
      <w:r w:rsidRPr="0071039C">
        <w:rPr>
          <w:rFonts w:ascii="Times New Roman" w:eastAsia="Times New Roman" w:hAnsi="Times New Roman" w:cs="Times New Roman"/>
          <w:sz w:val="24"/>
          <w:szCs w:val="24"/>
        </w:rPr>
        <w:t>(</w:t>
      </w:r>
      <w:r w:rsidRPr="0071039C">
        <w:rPr>
          <w:rFonts w:ascii="Times New Roman" w:eastAsia="Times New Roman" w:hAnsi="Times New Roman" w:cs="Times New Roman"/>
          <w:i/>
          <w:sz w:val="24"/>
          <w:szCs w:val="24"/>
        </w:rPr>
        <w:t>naiv</w:t>
      </w:r>
      <w:r w:rsidRPr="0071039C">
        <w:rPr>
          <w:rFonts w:ascii="Times New Roman" w:eastAsia="Times New Roman" w:hAnsi="Times New Roman" w:cs="Times New Roman"/>
          <w:i/>
          <w:spacing w:val="1"/>
          <w:sz w:val="24"/>
          <w:szCs w:val="24"/>
        </w:rPr>
        <w:t>e</w:t>
      </w:r>
      <w:r w:rsidRPr="0071039C">
        <w:rPr>
          <w:rFonts w:ascii="Times New Roman" w:eastAsia="Times New Roman" w:hAnsi="Times New Roman" w:cs="Times New Roman"/>
          <w:sz w:val="24"/>
          <w:szCs w:val="24"/>
        </w:rPr>
        <w:t xml:space="preserve">, </w:t>
      </w:r>
      <w:r w:rsidRPr="0071039C">
        <w:rPr>
          <w:rFonts w:ascii="Times New Roman" w:eastAsia="Times New Roman" w:hAnsi="Times New Roman" w:cs="Times New Roman"/>
          <w:i/>
          <w:sz w:val="24"/>
          <w:szCs w:val="24"/>
        </w:rPr>
        <w:t>average</w:t>
      </w:r>
      <w:r w:rsidRPr="0071039C">
        <w:rPr>
          <w:rFonts w:ascii="Times New Roman" w:eastAsia="Times New Roman" w:hAnsi="Times New Roman" w:cs="Times New Roman"/>
          <w:sz w:val="24"/>
          <w:szCs w:val="24"/>
        </w:rPr>
        <w:t xml:space="preserve">, </w:t>
      </w:r>
      <w:r w:rsidRPr="0071039C">
        <w:rPr>
          <w:rFonts w:ascii="Times New Roman" w:eastAsia="Times New Roman" w:hAnsi="Times New Roman" w:cs="Times New Roman"/>
          <w:i/>
          <w:sz w:val="24"/>
          <w:szCs w:val="24"/>
        </w:rPr>
        <w:t>t</w:t>
      </w:r>
      <w:r w:rsidRPr="0071039C">
        <w:rPr>
          <w:rFonts w:ascii="Times New Roman" w:eastAsia="Times New Roman" w:hAnsi="Times New Roman" w:cs="Times New Roman"/>
          <w:i/>
          <w:spacing w:val="-1"/>
          <w:sz w:val="24"/>
          <w:szCs w:val="24"/>
        </w:rPr>
        <w:t>r</w:t>
      </w:r>
      <w:r w:rsidRPr="0071039C">
        <w:rPr>
          <w:rFonts w:ascii="Times New Roman" w:eastAsia="Times New Roman" w:hAnsi="Times New Roman" w:cs="Times New Roman"/>
          <w:i/>
          <w:sz w:val="24"/>
          <w:szCs w:val="24"/>
        </w:rPr>
        <w:t>e</w:t>
      </w:r>
      <w:r w:rsidRPr="0071039C">
        <w:rPr>
          <w:rFonts w:ascii="Times New Roman" w:eastAsia="Times New Roman" w:hAnsi="Times New Roman" w:cs="Times New Roman"/>
          <w:i/>
          <w:spacing w:val="-1"/>
          <w:sz w:val="24"/>
          <w:szCs w:val="24"/>
        </w:rPr>
        <w:t>n</w:t>
      </w:r>
      <w:r w:rsidRPr="0071039C">
        <w:rPr>
          <w:rFonts w:ascii="Times New Roman" w:eastAsia="Times New Roman" w:hAnsi="Times New Roman" w:cs="Times New Roman"/>
          <w:i/>
          <w:spacing w:val="1"/>
          <w:sz w:val="24"/>
          <w:szCs w:val="24"/>
        </w:rPr>
        <w:t>d</w:t>
      </w:r>
      <w:r w:rsidRPr="0071039C">
        <w:rPr>
          <w:rFonts w:ascii="Times New Roman" w:eastAsia="Times New Roman" w:hAnsi="Times New Roman" w:cs="Times New Roman"/>
          <w:sz w:val="24"/>
          <w:szCs w:val="24"/>
        </w:rPr>
        <w:t xml:space="preserve">, </w:t>
      </w:r>
      <w:r w:rsidRPr="0071039C">
        <w:rPr>
          <w:rFonts w:ascii="Times New Roman" w:eastAsia="Times New Roman" w:hAnsi="Times New Roman" w:cs="Times New Roman"/>
          <w:i/>
          <w:sz w:val="24"/>
          <w:szCs w:val="24"/>
        </w:rPr>
        <w:t>smoothing exponential</w:t>
      </w:r>
      <w:r w:rsidRPr="0071039C">
        <w:rPr>
          <w:rFonts w:ascii="Times New Roman" w:eastAsia="Times New Roman" w:hAnsi="Times New Roman" w:cs="Times New Roman"/>
          <w:sz w:val="24"/>
          <w:szCs w:val="24"/>
        </w:rPr>
        <w:t>, deko</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posisi, ari</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 sari</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 ARCH</w:t>
      </w:r>
      <w:r w:rsidRPr="0071039C">
        <w:rPr>
          <w:rFonts w:ascii="Times New Roman" w:eastAsia="Times New Roman" w:hAnsi="Times New Roman" w:cs="Times New Roman"/>
          <w:spacing w:val="2"/>
          <w:sz w:val="24"/>
          <w:szCs w:val="24"/>
        </w:rPr>
        <w:t>/</w:t>
      </w:r>
      <w:r w:rsidRPr="0071039C">
        <w:rPr>
          <w:rFonts w:ascii="Times New Roman" w:eastAsia="Times New Roman" w:hAnsi="Times New Roman" w:cs="Times New Roman"/>
          <w:sz w:val="24"/>
          <w:szCs w:val="24"/>
        </w:rPr>
        <w:t xml:space="preserve">GARCH), model kausal, dan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e</w:t>
      </w:r>
      <w:r w:rsidRPr="0071039C">
        <w:rPr>
          <w:rFonts w:ascii="Times New Roman" w:eastAsia="Times New Roman" w:hAnsi="Times New Roman" w:cs="Times New Roman"/>
          <w:spacing w:val="2"/>
          <w:sz w:val="24"/>
          <w:szCs w:val="24"/>
        </w:rPr>
        <w:t>t</w:t>
      </w:r>
      <w:r w:rsidRPr="0071039C">
        <w:rPr>
          <w:rFonts w:ascii="Times New Roman" w:eastAsia="Times New Roman" w:hAnsi="Times New Roman" w:cs="Times New Roman"/>
          <w:sz w:val="24"/>
          <w:szCs w:val="24"/>
        </w:rPr>
        <w:t>ode pera</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alan kualitati</w:t>
      </w:r>
      <w:r w:rsidRPr="0071039C">
        <w:rPr>
          <w:rFonts w:ascii="Times New Roman" w:eastAsia="Times New Roman" w:hAnsi="Times New Roman" w:cs="Times New Roman"/>
          <w:spacing w:val="-1"/>
          <w:sz w:val="24"/>
          <w:szCs w:val="24"/>
        </w:rPr>
        <w:t>f</w:t>
      </w:r>
      <w:r w:rsidRPr="0071039C">
        <w:rPr>
          <w:rFonts w:ascii="Times New Roman" w:eastAsia="Times New Roman" w:hAnsi="Times New Roman" w:cs="Times New Roman"/>
          <w:sz w:val="24"/>
          <w:szCs w:val="24"/>
        </w:rPr>
        <w:t xml:space="preserve">. </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Amzul Rifin</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AGB311</w:t>
      </w:r>
      <w:r w:rsidRPr="0071039C">
        <w:rPr>
          <w:rFonts w:ascii="Times New Roman" w:hAnsi="Times New Roman" w:cs="Times New Roman"/>
          <w:b/>
          <w:color w:val="000000" w:themeColor="text1"/>
          <w:sz w:val="24"/>
          <w:szCs w:val="24"/>
        </w:rPr>
        <w:tab/>
        <w:t>Dinamika Pasar Agribisnis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EKO201</w:t>
      </w:r>
    </w:p>
    <w:p w:rsidR="0071039C" w:rsidRPr="0071039C" w:rsidRDefault="0071039C" w:rsidP="0071039C">
      <w:pPr>
        <w:tabs>
          <w:tab w:val="left" w:pos="0"/>
          <w:tab w:val="left" w:pos="709"/>
        </w:tabs>
        <w:spacing w:after="0" w:line="239" w:lineRule="auto"/>
        <w:ind w:right="12"/>
        <w:jc w:val="both"/>
        <w:rPr>
          <w:rFonts w:ascii="Times New Roman" w:eastAsia="Times New Roman" w:hAnsi="Times New Roman" w:cs="Times New Roman"/>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eastAsia="Times New Roman" w:hAnsi="Times New Roman" w:cs="Times New Roman"/>
          <w:sz w:val="24"/>
          <w:szCs w:val="24"/>
        </w:rPr>
        <w:t xml:space="preserve">Mata kuliah ini </w:t>
      </w:r>
      <w:r w:rsidRPr="0071039C">
        <w:rPr>
          <w:rFonts w:ascii="Times New Roman" w:eastAsia="Times New Roman" w:hAnsi="Times New Roman" w:cs="Times New Roman"/>
          <w:spacing w:val="-2"/>
          <w:sz w:val="24"/>
          <w:szCs w:val="24"/>
        </w:rPr>
        <w:t>membahas</w:t>
      </w:r>
      <w:r w:rsidRPr="0071039C">
        <w:rPr>
          <w:rFonts w:ascii="Times New Roman" w:eastAsia="Times New Roman" w:hAnsi="Times New Roman" w:cs="Times New Roman"/>
          <w:sz w:val="24"/>
          <w:szCs w:val="24"/>
        </w:rPr>
        <w:t xml:space="preserve"> tentang dina</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pacing w:val="1"/>
          <w:sz w:val="24"/>
          <w:szCs w:val="24"/>
        </w:rPr>
        <w:t>i</w:t>
      </w:r>
      <w:r w:rsidRPr="0071039C">
        <w:rPr>
          <w:rFonts w:ascii="Times New Roman" w:eastAsia="Times New Roman" w:hAnsi="Times New Roman" w:cs="Times New Roman"/>
          <w:sz w:val="24"/>
          <w:szCs w:val="24"/>
        </w:rPr>
        <w:t xml:space="preserve">ka pasar agribisnis yang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encakup perspektif konsu</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en dan ruang lingkupnya, perubahan pasar global produk agribisnis, diagnosis proses pengambilan keputusan pe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 xml:space="preserve">belian, faktor-faktor yang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pengaruhi pe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belian, tanggung jawab dan perlindungan terhadap konsu</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 xml:space="preserve">en serta konsep </w:t>
      </w:r>
      <w:r w:rsidRPr="0071039C">
        <w:rPr>
          <w:rFonts w:ascii="Times New Roman" w:eastAsia="Times New Roman" w:hAnsi="Times New Roman" w:cs="Times New Roman"/>
          <w:i/>
          <w:sz w:val="24"/>
          <w:szCs w:val="24"/>
        </w:rPr>
        <w:t xml:space="preserve">supply chain </w:t>
      </w:r>
      <w:r w:rsidRPr="0071039C">
        <w:rPr>
          <w:rFonts w:ascii="Times New Roman" w:eastAsia="Times New Roman" w:hAnsi="Times New Roman" w:cs="Times New Roman"/>
          <w:i/>
          <w:spacing w:val="-2"/>
          <w:sz w:val="24"/>
          <w:szCs w:val="24"/>
        </w:rPr>
        <w:t>m</w:t>
      </w:r>
      <w:r w:rsidRPr="0071039C">
        <w:rPr>
          <w:rFonts w:ascii="Times New Roman" w:eastAsia="Times New Roman" w:hAnsi="Times New Roman" w:cs="Times New Roman"/>
          <w:i/>
          <w:sz w:val="24"/>
          <w:szCs w:val="24"/>
        </w:rPr>
        <w:t>anage</w:t>
      </w:r>
      <w:r w:rsidRPr="0071039C">
        <w:rPr>
          <w:rFonts w:ascii="Times New Roman" w:eastAsia="Times New Roman" w:hAnsi="Times New Roman" w:cs="Times New Roman"/>
          <w:i/>
          <w:spacing w:val="-2"/>
          <w:sz w:val="24"/>
          <w:szCs w:val="24"/>
        </w:rPr>
        <w:t>m</w:t>
      </w:r>
      <w:r w:rsidRPr="0071039C">
        <w:rPr>
          <w:rFonts w:ascii="Times New Roman" w:eastAsia="Times New Roman" w:hAnsi="Times New Roman" w:cs="Times New Roman"/>
          <w:i/>
          <w:sz w:val="24"/>
          <w:szCs w:val="24"/>
        </w:rPr>
        <w:t>ent</w:t>
      </w:r>
      <w:r w:rsidRPr="0071039C">
        <w:rPr>
          <w:rFonts w:ascii="Times New Roman" w:eastAsia="Times New Roman" w:hAnsi="Times New Roman" w:cs="Times New Roman"/>
          <w:sz w:val="24"/>
          <w:szCs w:val="24"/>
        </w:rPr>
        <w:t xml:space="preserve"> dalam merespon perubahan pasar.</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Rita Nurmalina</w:t>
      </w:r>
    </w:p>
    <w:p w:rsidR="0071039C" w:rsidRDefault="0071039C" w:rsidP="0071039C">
      <w:pPr>
        <w:pStyle w:val="ListParagraph"/>
        <w:ind w:left="709"/>
        <w:rPr>
          <w:rFonts w:ascii="Times New Roman" w:hAnsi="Times New Roman" w:cs="Times New Roman"/>
          <w:b/>
          <w:color w:val="000000" w:themeColor="text1"/>
          <w:sz w:val="24"/>
          <w:szCs w:val="24"/>
        </w:rPr>
      </w:pPr>
    </w:p>
    <w:p w:rsidR="00466971" w:rsidRDefault="00466971" w:rsidP="0071039C">
      <w:pPr>
        <w:pStyle w:val="ListParagraph"/>
        <w:ind w:left="709"/>
        <w:rPr>
          <w:rFonts w:ascii="Times New Roman" w:hAnsi="Times New Roman" w:cs="Times New Roman"/>
          <w:b/>
          <w:color w:val="000000" w:themeColor="text1"/>
          <w:sz w:val="24"/>
          <w:szCs w:val="24"/>
        </w:rPr>
      </w:pPr>
    </w:p>
    <w:p w:rsidR="00466971" w:rsidRDefault="00466971" w:rsidP="0071039C">
      <w:pPr>
        <w:pStyle w:val="ListParagraph"/>
        <w:ind w:left="709"/>
        <w:rPr>
          <w:rFonts w:ascii="Times New Roman" w:hAnsi="Times New Roman" w:cs="Times New Roman"/>
          <w:b/>
          <w:color w:val="000000" w:themeColor="text1"/>
          <w:sz w:val="24"/>
          <w:szCs w:val="24"/>
        </w:rPr>
      </w:pPr>
    </w:p>
    <w:p w:rsidR="00466971" w:rsidRPr="0071039C" w:rsidRDefault="00466971"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lastRenderedPageBreak/>
        <w:t>AGB312</w:t>
      </w:r>
      <w:r w:rsidRPr="0071039C">
        <w:rPr>
          <w:rFonts w:ascii="Times New Roman" w:hAnsi="Times New Roman" w:cs="Times New Roman"/>
          <w:b/>
          <w:color w:val="000000" w:themeColor="text1"/>
          <w:sz w:val="24"/>
          <w:szCs w:val="24"/>
        </w:rPr>
        <w:tab/>
        <w:t>Usahatani                                                                                     3(2-3)</w:t>
      </w:r>
    </w:p>
    <w:p w:rsidR="0071039C" w:rsidRPr="0071039C" w:rsidRDefault="0071039C" w:rsidP="0071039C">
      <w:pPr>
        <w:pStyle w:val="ListParagraph"/>
        <w:spacing w:after="0"/>
        <w:ind w:left="709"/>
        <w:rPr>
          <w:rFonts w:ascii="Times New Roman" w:hAnsi="Times New Roman" w:cs="Times New Roman"/>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AGB231</w:t>
      </w:r>
      <w:r w:rsidRPr="0071039C">
        <w:rPr>
          <w:rFonts w:ascii="Times New Roman" w:hAnsi="Times New Roman" w:cs="Times New Roman"/>
          <w:sz w:val="24"/>
          <w:szCs w:val="24"/>
        </w:rPr>
        <w:tab/>
      </w:r>
    </w:p>
    <w:p w:rsidR="0071039C" w:rsidRPr="0071039C" w:rsidRDefault="0071039C" w:rsidP="0071039C">
      <w:pPr>
        <w:tabs>
          <w:tab w:val="left" w:pos="0"/>
          <w:tab w:val="left" w:pos="8931"/>
        </w:tabs>
        <w:spacing w:after="0" w:line="240" w:lineRule="auto"/>
        <w:ind w:right="12" w:firstLine="709"/>
        <w:jc w:val="both"/>
        <w:rPr>
          <w:rFonts w:ascii="Times New Roman" w:hAnsi="Times New Roman" w:cs="Times New Roman"/>
          <w:sz w:val="24"/>
          <w:szCs w:val="24"/>
        </w:rPr>
      </w:pPr>
      <w:r w:rsidRPr="0071039C">
        <w:rPr>
          <w:rFonts w:ascii="Times New Roman" w:hAnsi="Times New Roman" w:cs="Times New Roman"/>
          <w:sz w:val="24"/>
          <w:szCs w:val="24"/>
        </w:rPr>
        <w:t>Mata kuliah ini membahas</w:t>
      </w:r>
      <w:r w:rsidRPr="0071039C">
        <w:rPr>
          <w:rFonts w:ascii="Times New Roman" w:eastAsia="Times New Roman" w:hAnsi="Times New Roman" w:cs="Times New Roman"/>
          <w:sz w:val="24"/>
          <w:szCs w:val="24"/>
        </w:rPr>
        <w:t xml:space="preserve"> </w:t>
      </w:r>
      <w:r w:rsidRPr="0071039C">
        <w:rPr>
          <w:rFonts w:ascii="Times New Roman" w:eastAsia="Times New Roman" w:hAnsi="Times New Roman" w:cs="Times New Roman"/>
          <w:spacing w:val="-2"/>
          <w:sz w:val="24"/>
          <w:szCs w:val="24"/>
        </w:rPr>
        <w:t>ruang lingkup usahatani</w:t>
      </w:r>
      <w:r w:rsidRPr="0071039C">
        <w:rPr>
          <w:rFonts w:ascii="Times New Roman" w:eastAsia="Times New Roman" w:hAnsi="Times New Roman" w:cs="Times New Roman"/>
          <w:sz w:val="24"/>
          <w:szCs w:val="24"/>
        </w:rPr>
        <w:t xml:space="preserve">, perkembangan corak usahatani, organisasi, tipe, kedudukan usahatani dalam sistem agribisnis, prinsip-prinsip ekonomi dalam usahatani, faktor-faktor produksi dalam usahatani, analisis keberhasilan usahatani serta perencanaan usahatani. </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sz w:val="24"/>
          <w:szCs w:val="24"/>
        </w:rPr>
      </w:pPr>
      <w:r w:rsidRPr="0071039C">
        <w:rPr>
          <w:rFonts w:ascii="Times New Roman" w:hAnsi="Times New Roman" w:cs="Times New Roman"/>
          <w:b/>
          <w:sz w:val="24"/>
          <w:szCs w:val="24"/>
        </w:rPr>
        <w:t>Nunung Kusnadi</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AGB323</w:t>
      </w:r>
      <w:r w:rsidRPr="0071039C">
        <w:rPr>
          <w:rFonts w:ascii="Times New Roman" w:hAnsi="Times New Roman" w:cs="Times New Roman"/>
          <w:b/>
          <w:color w:val="000000" w:themeColor="text1"/>
          <w:sz w:val="24"/>
          <w:szCs w:val="24"/>
        </w:rPr>
        <w:tab/>
        <w:t>Risiko Agribisnis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sz w:val="24"/>
          <w:szCs w:val="24"/>
        </w:rPr>
      </w:pPr>
      <w:r w:rsidRPr="0071039C">
        <w:rPr>
          <w:rFonts w:ascii="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eastAsia="Times New Roman" w:hAnsi="Times New Roman" w:cs="Times New Roman"/>
          <w:sz w:val="24"/>
          <w:szCs w:val="24"/>
        </w:rPr>
        <w:t>Mata kuliah ini</w:t>
      </w:r>
      <w:r w:rsidRPr="0071039C">
        <w:rPr>
          <w:rFonts w:ascii="Times New Roman" w:hAnsi="Times New Roman" w:cs="Times New Roman"/>
          <w:sz w:val="24"/>
          <w:szCs w:val="24"/>
        </w:rPr>
        <w:t xml:space="preserve"> </w:t>
      </w:r>
      <w:r w:rsidRPr="0071039C">
        <w:rPr>
          <w:rFonts w:ascii="Times New Roman" w:eastAsia="Calibri" w:hAnsi="Times New Roman" w:cs="Times New Roman"/>
          <w:sz w:val="24"/>
          <w:szCs w:val="24"/>
        </w:rPr>
        <w:t xml:space="preserve">membahas mengenai konsep risiko dan ketidakpastian, jenis-jesnis risiko dalam bisnis, teori pengambilan keputusan dan </w:t>
      </w:r>
      <w:r w:rsidRPr="0071039C">
        <w:rPr>
          <w:rFonts w:ascii="Times New Roman" w:eastAsia="Calibri" w:hAnsi="Times New Roman" w:cs="Times New Roman"/>
          <w:i/>
          <w:sz w:val="24"/>
          <w:szCs w:val="24"/>
        </w:rPr>
        <w:t>game theory</w:t>
      </w:r>
      <w:r w:rsidRPr="0071039C">
        <w:rPr>
          <w:rFonts w:ascii="Times New Roman" w:eastAsia="Calibri" w:hAnsi="Times New Roman" w:cs="Times New Roman"/>
          <w:sz w:val="24"/>
          <w:szCs w:val="24"/>
        </w:rPr>
        <w:t>, penilaian risiko spesialisasi dan portofolio, model-model risiko dalam bisnis, risiko dalam perbankan, dan strategi pengelolaan risiko.</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71039C">
        <w:rPr>
          <w:rFonts w:ascii="Times New Roman" w:eastAsia="Calibri" w:hAnsi="Times New Roman" w:cs="Times New Roman"/>
          <w:sz w:val="24"/>
          <w:szCs w:val="24"/>
        </w:rPr>
        <w:t xml:space="preserve"> </w:t>
      </w:r>
      <w:r w:rsidRPr="0071039C">
        <w:rPr>
          <w:rFonts w:ascii="Times New Roman" w:hAnsi="Times New Roman" w:cs="Times New Roman"/>
          <w:b/>
          <w:color w:val="000000" w:themeColor="text1"/>
          <w:sz w:val="24"/>
          <w:szCs w:val="24"/>
        </w:rPr>
        <w:t>Anna Fariyanti</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AGB331</w:t>
      </w:r>
      <w:r w:rsidRPr="0071039C">
        <w:rPr>
          <w:rFonts w:ascii="Times New Roman" w:hAnsi="Times New Roman" w:cs="Times New Roman"/>
          <w:b/>
          <w:color w:val="000000" w:themeColor="text1"/>
          <w:sz w:val="24"/>
          <w:szCs w:val="24"/>
        </w:rPr>
        <w:tab/>
        <w:t>Tataniaga Produk Agribisnis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 xml:space="preserve">EKO201 </w:t>
      </w:r>
    </w:p>
    <w:p w:rsidR="0071039C" w:rsidRPr="0071039C" w:rsidRDefault="0071039C" w:rsidP="0071039C">
      <w:pPr>
        <w:tabs>
          <w:tab w:val="left" w:pos="0"/>
          <w:tab w:val="left" w:pos="709"/>
        </w:tabs>
        <w:spacing w:after="0" w:line="239" w:lineRule="auto"/>
        <w:ind w:right="12"/>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Mata kuliah</w:t>
      </w:r>
      <w:r w:rsidRPr="0071039C">
        <w:rPr>
          <w:rFonts w:ascii="Times New Roman" w:hAnsi="Times New Roman" w:cs="Times New Roman"/>
          <w:color w:val="000000" w:themeColor="text1"/>
          <w:sz w:val="24"/>
          <w:szCs w:val="24"/>
        </w:rPr>
        <w:t xml:space="preserve"> ini membahas pengertia, konsep raung lingkup dan manajemen tataniaga, pendekatan analisis tataniaga, pasar dalam sistem tataniaga, konsumsi dan permintaan, produksi dan penawaran serta harga dan perilaku harga produk agribisnis, pasar antar ruang dan waktu, marjin tataniaga, struktur pasar dan kelembagaan dalam tataniaga produk agribisnis, kebijakan tataniaga dan sistem tataniaga berbagai komoditi agribisnis.</w:t>
      </w:r>
    </w:p>
    <w:p w:rsidR="0071039C" w:rsidRPr="0071039C" w:rsidRDefault="0071039C" w:rsidP="0071039C">
      <w:pPr>
        <w:tabs>
          <w:tab w:val="left" w:pos="0"/>
        </w:tabs>
        <w:spacing w:after="0" w:line="240" w:lineRule="auto"/>
        <w:ind w:right="12"/>
        <w:jc w:val="right"/>
        <w:rPr>
          <w:rFonts w:ascii="Times New Roman" w:hAnsi="Times New Roman" w:cs="Times New Roman"/>
          <w:b/>
          <w:color w:val="000000" w:themeColor="text1"/>
          <w:sz w:val="24"/>
          <w:szCs w:val="24"/>
        </w:rPr>
      </w:pPr>
      <w:r w:rsidRPr="0071039C">
        <w:rPr>
          <w:rFonts w:ascii="Times New Roman" w:hAnsi="Times New Roman" w:cs="Times New Roman"/>
          <w:sz w:val="24"/>
          <w:szCs w:val="24"/>
        </w:rPr>
        <w:tab/>
      </w:r>
      <w:r w:rsidRPr="0071039C">
        <w:rPr>
          <w:rFonts w:ascii="Times New Roman" w:hAnsi="Times New Roman" w:cs="Times New Roman"/>
          <w:b/>
          <w:sz w:val="24"/>
          <w:szCs w:val="24"/>
        </w:rPr>
        <w:t>Ratna Winandi</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AGB332</w:t>
      </w:r>
      <w:r w:rsidRPr="0071039C">
        <w:rPr>
          <w:rFonts w:ascii="Times New Roman" w:hAnsi="Times New Roman" w:cs="Times New Roman"/>
          <w:b/>
          <w:color w:val="000000" w:themeColor="text1"/>
          <w:sz w:val="24"/>
          <w:szCs w:val="24"/>
        </w:rPr>
        <w:tab/>
        <w:t>Studi Kelayakan Bisnis</w:t>
      </w:r>
      <w:r w:rsidRPr="0071039C">
        <w:rPr>
          <w:rFonts w:ascii="Times New Roman" w:hAnsi="Times New Roman" w:cs="Times New Roman"/>
          <w:b/>
          <w:color w:val="000000" w:themeColor="text1"/>
          <w:sz w:val="24"/>
          <w:szCs w:val="24"/>
        </w:rPr>
        <w:tab/>
        <w:t xml:space="preserve">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AGB111</w:t>
      </w:r>
    </w:p>
    <w:p w:rsidR="0071039C" w:rsidRPr="0071039C" w:rsidRDefault="0071039C" w:rsidP="0071039C">
      <w:pPr>
        <w:tabs>
          <w:tab w:val="left" w:pos="0"/>
          <w:tab w:val="left" w:pos="709"/>
        </w:tabs>
        <w:spacing w:after="0" w:line="239" w:lineRule="auto"/>
        <w:ind w:right="12"/>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 xml:space="preserve">Mata kuliah membahas arti, ruang lingkup dan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anfaat studi kelayakan bisnis, konsep siklus proy</w:t>
      </w:r>
      <w:r w:rsidRPr="0071039C">
        <w:rPr>
          <w:rFonts w:ascii="Times New Roman" w:eastAsia="Times New Roman" w:hAnsi="Times New Roman" w:cs="Times New Roman"/>
          <w:spacing w:val="1"/>
          <w:sz w:val="24"/>
          <w:szCs w:val="24"/>
        </w:rPr>
        <w:t>e</w:t>
      </w:r>
      <w:r w:rsidRPr="0071039C">
        <w:rPr>
          <w:rFonts w:ascii="Times New Roman" w:eastAsia="Times New Roman" w:hAnsi="Times New Roman" w:cs="Times New Roman"/>
          <w:sz w:val="24"/>
          <w:szCs w:val="24"/>
        </w:rPr>
        <w:t xml:space="preserve">k/ bisnis, aspek-aspek studi kelayakan bisnis, konsep biaya dan </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anfaat bisnis, konsep nilai u</w:t>
      </w:r>
      <w:r w:rsidRPr="0071039C">
        <w:rPr>
          <w:rFonts w:ascii="Times New Roman" w:eastAsia="Times New Roman" w:hAnsi="Times New Roman" w:cs="Times New Roman"/>
          <w:spacing w:val="-1"/>
          <w:sz w:val="24"/>
          <w:szCs w:val="24"/>
        </w:rPr>
        <w:t>a</w:t>
      </w:r>
      <w:r w:rsidRPr="0071039C">
        <w:rPr>
          <w:rFonts w:ascii="Times New Roman" w:eastAsia="Times New Roman" w:hAnsi="Times New Roman" w:cs="Times New Roman"/>
          <w:sz w:val="24"/>
          <w:szCs w:val="24"/>
        </w:rPr>
        <w:t>ng (</w:t>
      </w:r>
      <w:r w:rsidRPr="0071039C">
        <w:rPr>
          <w:rFonts w:ascii="Times New Roman" w:eastAsia="Times New Roman" w:hAnsi="Times New Roman" w:cs="Times New Roman"/>
          <w:i/>
          <w:sz w:val="24"/>
          <w:szCs w:val="24"/>
        </w:rPr>
        <w:t>ti</w:t>
      </w:r>
      <w:r w:rsidRPr="0071039C">
        <w:rPr>
          <w:rFonts w:ascii="Times New Roman" w:eastAsia="Times New Roman" w:hAnsi="Times New Roman" w:cs="Times New Roman"/>
          <w:i/>
          <w:spacing w:val="-2"/>
          <w:sz w:val="24"/>
          <w:szCs w:val="24"/>
        </w:rPr>
        <w:t>m</w:t>
      </w:r>
      <w:r w:rsidRPr="0071039C">
        <w:rPr>
          <w:rFonts w:ascii="Times New Roman" w:eastAsia="Times New Roman" w:hAnsi="Times New Roman" w:cs="Times New Roman"/>
          <w:i/>
          <w:sz w:val="24"/>
          <w:szCs w:val="24"/>
        </w:rPr>
        <w:t xml:space="preserve">e value of </w:t>
      </w:r>
      <w:r w:rsidRPr="0071039C">
        <w:rPr>
          <w:rFonts w:ascii="Times New Roman" w:eastAsia="Times New Roman" w:hAnsi="Times New Roman" w:cs="Times New Roman"/>
          <w:i/>
          <w:spacing w:val="-2"/>
          <w:sz w:val="24"/>
          <w:szCs w:val="24"/>
        </w:rPr>
        <w:t>m</w:t>
      </w:r>
      <w:r w:rsidRPr="0071039C">
        <w:rPr>
          <w:rFonts w:ascii="Times New Roman" w:eastAsia="Times New Roman" w:hAnsi="Times New Roman" w:cs="Times New Roman"/>
          <w:i/>
          <w:sz w:val="24"/>
          <w:szCs w:val="24"/>
        </w:rPr>
        <w:t>oney</w:t>
      </w:r>
      <w:r w:rsidRPr="0071039C">
        <w:rPr>
          <w:rFonts w:ascii="Times New Roman" w:eastAsia="Times New Roman" w:hAnsi="Times New Roman" w:cs="Times New Roman"/>
          <w:sz w:val="24"/>
          <w:szCs w:val="24"/>
        </w:rPr>
        <w:t>), pe</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 xml:space="preserve">bayaran kredit dengan </w:t>
      </w:r>
      <w:r w:rsidRPr="0071039C">
        <w:rPr>
          <w:rFonts w:ascii="Times New Roman" w:eastAsia="Times New Roman" w:hAnsi="Times New Roman" w:cs="Times New Roman"/>
          <w:i/>
          <w:sz w:val="24"/>
          <w:szCs w:val="24"/>
        </w:rPr>
        <w:t>deferred annuity</w:t>
      </w:r>
      <w:r w:rsidRPr="0071039C">
        <w:rPr>
          <w:rFonts w:ascii="Times New Roman" w:eastAsia="Times New Roman" w:hAnsi="Times New Roman" w:cs="Times New Roman"/>
          <w:sz w:val="24"/>
          <w:szCs w:val="24"/>
        </w:rPr>
        <w:t xml:space="preserve">, kriteria investasi, </w:t>
      </w:r>
      <w:r w:rsidRPr="0071039C">
        <w:rPr>
          <w:rFonts w:ascii="Times New Roman" w:eastAsia="Times New Roman" w:hAnsi="Times New Roman" w:cs="Times New Roman"/>
          <w:i/>
          <w:sz w:val="24"/>
          <w:szCs w:val="24"/>
        </w:rPr>
        <w:t>cash flow</w:t>
      </w:r>
      <w:r w:rsidRPr="0071039C">
        <w:rPr>
          <w:rFonts w:ascii="Times New Roman" w:eastAsia="Times New Roman" w:hAnsi="Times New Roman" w:cs="Times New Roman"/>
          <w:sz w:val="24"/>
          <w:szCs w:val="24"/>
        </w:rPr>
        <w:t xml:space="preserve"> dan metode kelayakan dan penilaiansuatu bisnis.</w:t>
      </w:r>
    </w:p>
    <w:p w:rsidR="0071039C" w:rsidRPr="0071039C" w:rsidRDefault="0071039C" w:rsidP="0071039C">
      <w:pPr>
        <w:tabs>
          <w:tab w:val="left" w:pos="0"/>
        </w:tabs>
        <w:spacing w:after="0" w:line="240" w:lineRule="auto"/>
        <w:ind w:right="12"/>
        <w:jc w:val="right"/>
        <w:rPr>
          <w:rFonts w:ascii="Times New Roman" w:hAnsi="Times New Roman" w:cs="Times New Roman"/>
          <w:b/>
          <w:color w:val="000000" w:themeColor="text1"/>
          <w:sz w:val="24"/>
          <w:szCs w:val="24"/>
        </w:rPr>
      </w:pPr>
      <w:r w:rsidRPr="0071039C">
        <w:rPr>
          <w:rFonts w:ascii="Times New Roman" w:hAnsi="Times New Roman" w:cs="Times New Roman"/>
          <w:sz w:val="24"/>
          <w:szCs w:val="24"/>
        </w:rPr>
        <w:tab/>
      </w:r>
      <w:r w:rsidRPr="0071039C">
        <w:rPr>
          <w:rFonts w:ascii="Times New Roman" w:hAnsi="Times New Roman" w:cs="Times New Roman"/>
          <w:b/>
          <w:sz w:val="24"/>
          <w:szCs w:val="24"/>
        </w:rPr>
        <w:t>Rita Nurmalina</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AGB303</w:t>
      </w:r>
      <w:r w:rsidRPr="0071039C">
        <w:rPr>
          <w:rFonts w:ascii="Times New Roman" w:hAnsi="Times New Roman" w:cs="Times New Roman"/>
          <w:b/>
          <w:color w:val="000000" w:themeColor="text1"/>
          <w:sz w:val="24"/>
          <w:szCs w:val="24"/>
        </w:rPr>
        <w:tab/>
        <w:t>Metodologi Riset Bisnis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AGB203, AGB231, AGB301</w:t>
      </w:r>
    </w:p>
    <w:p w:rsidR="0071039C" w:rsidRPr="0071039C" w:rsidRDefault="0071039C" w:rsidP="0071039C">
      <w:pPr>
        <w:tabs>
          <w:tab w:val="left" w:pos="0"/>
          <w:tab w:val="left" w:pos="709"/>
        </w:tabs>
        <w:spacing w:after="0" w:line="240" w:lineRule="auto"/>
        <w:ind w:right="11"/>
        <w:jc w:val="both"/>
        <w:rPr>
          <w:rFonts w:ascii="Times New Roman" w:hAnsi="Times New Roman" w:cs="Times New Roman"/>
          <w:color w:val="000000" w:themeColor="text1"/>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Mata kuliah</w:t>
      </w:r>
      <w:r w:rsidRPr="0071039C">
        <w:rPr>
          <w:rFonts w:ascii="Times New Roman" w:hAnsi="Times New Roman" w:cs="Times New Roman"/>
          <w:color w:val="000000" w:themeColor="text1"/>
          <w:sz w:val="24"/>
          <w:szCs w:val="24"/>
        </w:rPr>
        <w:t xml:space="preserve"> ini membahas peran riset bisnis bagi pengambil keputusan, harapan para pebisnis terhadap hasil riset, menguraikan dan memberikan argumentasi secara ilmiah tentang pemilihan prosedur dan alat-alat dalam melaksanakan riset di bidang bisnis meliputi perencanaan riset, pengumpulan data, analisis, interpretasi dan pelaporan serta presentasi hasil riset.</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sz w:val="24"/>
          <w:szCs w:val="24"/>
        </w:rPr>
      </w:pPr>
      <w:r w:rsidRPr="0071039C">
        <w:rPr>
          <w:rFonts w:ascii="Times New Roman" w:hAnsi="Times New Roman" w:cs="Times New Roman"/>
          <w:b/>
          <w:sz w:val="24"/>
          <w:szCs w:val="24"/>
        </w:rPr>
        <w:t>Nunung Kusnadi</w:t>
      </w:r>
    </w:p>
    <w:p w:rsidR="0071039C" w:rsidRDefault="0071039C" w:rsidP="0071039C">
      <w:pPr>
        <w:pStyle w:val="ListParagraph"/>
        <w:ind w:left="709"/>
        <w:rPr>
          <w:rFonts w:ascii="Times New Roman" w:hAnsi="Times New Roman" w:cs="Times New Roman"/>
          <w:b/>
          <w:color w:val="000000" w:themeColor="text1"/>
          <w:sz w:val="24"/>
          <w:szCs w:val="24"/>
        </w:rPr>
      </w:pPr>
    </w:p>
    <w:p w:rsidR="00466971" w:rsidRDefault="00466971" w:rsidP="0071039C">
      <w:pPr>
        <w:pStyle w:val="ListParagraph"/>
        <w:ind w:left="709"/>
        <w:rPr>
          <w:rFonts w:ascii="Times New Roman" w:hAnsi="Times New Roman" w:cs="Times New Roman"/>
          <w:b/>
          <w:color w:val="000000" w:themeColor="text1"/>
          <w:sz w:val="24"/>
          <w:szCs w:val="24"/>
        </w:rPr>
      </w:pPr>
    </w:p>
    <w:p w:rsidR="00466971" w:rsidRDefault="00466971" w:rsidP="0071039C">
      <w:pPr>
        <w:pStyle w:val="ListParagraph"/>
        <w:ind w:left="709"/>
        <w:rPr>
          <w:rFonts w:ascii="Times New Roman" w:hAnsi="Times New Roman" w:cs="Times New Roman"/>
          <w:b/>
          <w:color w:val="000000" w:themeColor="text1"/>
          <w:sz w:val="24"/>
          <w:szCs w:val="24"/>
        </w:rPr>
      </w:pPr>
    </w:p>
    <w:p w:rsidR="00466971" w:rsidRDefault="00466971" w:rsidP="0071039C">
      <w:pPr>
        <w:pStyle w:val="ListParagraph"/>
        <w:ind w:left="709"/>
        <w:rPr>
          <w:rFonts w:ascii="Times New Roman" w:hAnsi="Times New Roman" w:cs="Times New Roman"/>
          <w:b/>
          <w:color w:val="000000" w:themeColor="text1"/>
          <w:sz w:val="24"/>
          <w:szCs w:val="24"/>
        </w:rPr>
      </w:pPr>
    </w:p>
    <w:p w:rsidR="00466971" w:rsidRPr="0071039C" w:rsidRDefault="00466971"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spacing w:after="0"/>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lastRenderedPageBreak/>
        <w:t>AGB313</w:t>
      </w:r>
      <w:r w:rsidRPr="0071039C">
        <w:rPr>
          <w:rFonts w:ascii="Times New Roman" w:hAnsi="Times New Roman" w:cs="Times New Roman"/>
          <w:b/>
          <w:color w:val="000000" w:themeColor="text1"/>
          <w:sz w:val="24"/>
          <w:szCs w:val="24"/>
        </w:rPr>
        <w:tab/>
        <w:t>Bisnis Internasional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s>
        <w:spacing w:after="0" w:line="240" w:lineRule="auto"/>
        <w:ind w:right="12"/>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ab/>
        <w:t>Mata kuliah ini membahas faktor dan penentu perkembangan bisnis internasional, dasar teori bisnis internasional, perkembangan regional (AFTA, APEC, dsb.)  dan bisnis internasional, WTO dan bisnis internasional pasar uang, penanaman modal dan bisnis internasional, identifikasi prospek bisnis internasional, praktek ekspor-impor, praktik-praktik bisnis internasional dan praktek manajemen fungsional dalam bisnis internasional.</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71039C">
        <w:rPr>
          <w:rFonts w:ascii="Times New Roman" w:hAnsi="Times New Roman" w:cs="Times New Roman"/>
          <w:b/>
          <w:sz w:val="24"/>
          <w:szCs w:val="24"/>
        </w:rPr>
        <w:t>Heny K. Daryanto</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AGB327</w:t>
      </w:r>
      <w:r w:rsidRPr="0071039C">
        <w:rPr>
          <w:rFonts w:ascii="Times New Roman" w:hAnsi="Times New Roman" w:cs="Times New Roman"/>
          <w:b/>
          <w:color w:val="000000" w:themeColor="text1"/>
          <w:sz w:val="24"/>
          <w:szCs w:val="24"/>
        </w:rPr>
        <w:tab/>
        <w:t>Praktek Kewirausahaan (</w:t>
      </w:r>
      <w:r w:rsidRPr="0071039C">
        <w:rPr>
          <w:rFonts w:ascii="Times New Roman" w:hAnsi="Times New Roman" w:cs="Times New Roman"/>
          <w:b/>
          <w:i/>
          <w:color w:val="000000" w:themeColor="text1"/>
          <w:sz w:val="24"/>
          <w:szCs w:val="24"/>
        </w:rPr>
        <w:t>Entrepreneurial Experience</w:t>
      </w:r>
      <w:r w:rsidRPr="0071039C">
        <w:rPr>
          <w:rFonts w:ascii="Times New Roman" w:hAnsi="Times New Roman" w:cs="Times New Roman"/>
          <w:b/>
          <w:color w:val="000000" w:themeColor="text1"/>
          <w:sz w:val="24"/>
          <w:szCs w:val="24"/>
        </w:rPr>
        <w:t>)           3(0-9)</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AGB221</w:t>
      </w:r>
    </w:p>
    <w:p w:rsidR="0071039C" w:rsidRPr="0071039C" w:rsidRDefault="0071039C" w:rsidP="0071039C">
      <w:pPr>
        <w:tabs>
          <w:tab w:val="left" w:pos="0"/>
          <w:tab w:val="left" w:pos="709"/>
        </w:tabs>
        <w:spacing w:after="0" w:line="239" w:lineRule="auto"/>
        <w:ind w:right="12"/>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Mata kuliah</w:t>
      </w:r>
      <w:r w:rsidRPr="0071039C">
        <w:rPr>
          <w:rFonts w:ascii="Times New Roman" w:hAnsi="Times New Roman" w:cs="Times New Roman"/>
          <w:color w:val="000000" w:themeColor="text1"/>
          <w:sz w:val="24"/>
          <w:szCs w:val="24"/>
        </w:rPr>
        <w:t xml:space="preserve"> </w:t>
      </w:r>
      <w:r w:rsidRPr="0071039C">
        <w:rPr>
          <w:rFonts w:ascii="Times New Roman" w:hAnsi="Times New Roman" w:cs="Times New Roman"/>
          <w:bCs/>
          <w:sz w:val="24"/>
          <w:szCs w:val="24"/>
        </w:rPr>
        <w:t>ini didesain untuk meningkatkan kemampuan dan memberikan pengalaman berwirausaha bagi mahasiswa dengan meningkatkan keterampilan dan perilaku wirausaha mahasiswa melalui penemuan dan presentasi ide, kreativitas dan inovasi berwirausaha, penyusunan ide berwirausaha, perencanaan dan pengorganisasian berwirausaha, pelaksanaan dan pengendalian berwirausaha, serta monitoring dan tindak lanjut dalam berwirausaha.</w:t>
      </w:r>
    </w:p>
    <w:p w:rsidR="0071039C" w:rsidRPr="0071039C" w:rsidRDefault="0071039C" w:rsidP="0071039C">
      <w:pPr>
        <w:tabs>
          <w:tab w:val="left" w:pos="0"/>
        </w:tabs>
        <w:spacing w:after="0" w:line="240" w:lineRule="auto"/>
        <w:ind w:right="12"/>
        <w:jc w:val="right"/>
        <w:rPr>
          <w:rFonts w:ascii="Times New Roman" w:hAnsi="Times New Roman" w:cs="Times New Roman"/>
          <w:b/>
          <w:sz w:val="24"/>
          <w:szCs w:val="24"/>
        </w:rPr>
      </w:pPr>
      <w:r w:rsidRPr="0071039C">
        <w:rPr>
          <w:rFonts w:ascii="Times New Roman" w:hAnsi="Times New Roman" w:cs="Times New Roman"/>
          <w:sz w:val="24"/>
          <w:szCs w:val="24"/>
        </w:rPr>
        <w:tab/>
      </w:r>
      <w:r w:rsidRPr="0071039C">
        <w:rPr>
          <w:rFonts w:ascii="Times New Roman" w:hAnsi="Times New Roman" w:cs="Times New Roman"/>
          <w:b/>
          <w:sz w:val="24"/>
          <w:szCs w:val="24"/>
        </w:rPr>
        <w:t>Burhanuddin</w:t>
      </w:r>
    </w:p>
    <w:p w:rsidR="0071039C" w:rsidRPr="0071039C" w:rsidRDefault="0071039C" w:rsidP="0071039C">
      <w:pPr>
        <w:tabs>
          <w:tab w:val="left" w:pos="0"/>
        </w:tabs>
        <w:spacing w:after="0" w:line="240" w:lineRule="auto"/>
        <w:ind w:right="12"/>
        <w:jc w:val="right"/>
        <w:rPr>
          <w:rFonts w:ascii="Times New Roman" w:hAnsi="Times New Roman" w:cs="Times New Roman"/>
          <w:b/>
          <w:sz w:val="24"/>
          <w:szCs w:val="24"/>
        </w:rPr>
      </w:pPr>
    </w:p>
    <w:p w:rsidR="0071039C" w:rsidRPr="0071039C" w:rsidRDefault="0071039C" w:rsidP="0071039C">
      <w:pPr>
        <w:pStyle w:val="ListParagraph"/>
        <w:numPr>
          <w:ilvl w:val="0"/>
          <w:numId w:val="16"/>
        </w:numPr>
        <w:spacing w:after="0"/>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AGB333</w:t>
      </w:r>
      <w:r w:rsidRPr="0071039C">
        <w:rPr>
          <w:rFonts w:ascii="Times New Roman" w:hAnsi="Times New Roman" w:cs="Times New Roman"/>
          <w:b/>
          <w:color w:val="000000" w:themeColor="text1"/>
          <w:sz w:val="24"/>
          <w:szCs w:val="24"/>
        </w:rPr>
        <w:tab/>
        <w:t>Pembiayaan Agribisnis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AGB111 dan MAN 211</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Mata kuliah</w:t>
      </w:r>
      <w:r w:rsidRPr="0071039C">
        <w:rPr>
          <w:rFonts w:ascii="Times New Roman" w:hAnsi="Times New Roman" w:cs="Times New Roman"/>
          <w:color w:val="000000" w:themeColor="text1"/>
          <w:sz w:val="24"/>
          <w:szCs w:val="24"/>
        </w:rPr>
        <w:t xml:space="preserve"> ini membahas definisi dan ruang lingkup pembiayaan agribisnis, perkembangan dan karakteristik perusahaan dan kebijakan pembiayaan agribisnis, pembiayaan perusahaan agribisnis yang meliputi bahasan konsep pembiayaan perusahaan agribisnis, penentuan kebutuhan pembiayaan, sumber-sumber pembiayaan agribisnis dan keputusan pemilihan sumberpembiayaan serta kebijakan pembiayaan agribisnis tidak langsung.</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sz w:val="24"/>
          <w:szCs w:val="24"/>
        </w:rPr>
      </w:pPr>
      <w:r w:rsidRPr="0071039C">
        <w:rPr>
          <w:rFonts w:ascii="Times New Roman" w:hAnsi="Times New Roman" w:cs="Times New Roman"/>
          <w:b/>
          <w:sz w:val="24"/>
          <w:szCs w:val="24"/>
        </w:rPr>
        <w:t>Dwi Rachmina</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AGB336</w:t>
      </w:r>
      <w:r w:rsidRPr="0071039C">
        <w:rPr>
          <w:rFonts w:ascii="Times New Roman" w:hAnsi="Times New Roman" w:cs="Times New Roman"/>
          <w:b/>
          <w:color w:val="000000" w:themeColor="text1"/>
          <w:sz w:val="24"/>
          <w:szCs w:val="24"/>
        </w:rPr>
        <w:tab/>
        <w:t>Koperasi dan Kelembagaan Agribisnis                                   3(2-3)</w:t>
      </w:r>
    </w:p>
    <w:p w:rsidR="0071039C" w:rsidRPr="0071039C" w:rsidRDefault="0071039C" w:rsidP="0071039C">
      <w:pPr>
        <w:pStyle w:val="ListParagraph"/>
        <w:tabs>
          <w:tab w:val="left" w:pos="709"/>
        </w:tabs>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s>
        <w:spacing w:after="0" w:line="246" w:lineRule="auto"/>
        <w:ind w:right="12"/>
        <w:jc w:val="both"/>
        <w:rPr>
          <w:rFonts w:ascii="Times New Roman" w:eastAsia="Times New Roman" w:hAnsi="Times New Roman" w:cs="Times New Roman"/>
          <w:color w:val="000000" w:themeColor="text1"/>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color w:val="000000" w:themeColor="text1"/>
          <w:sz w:val="24"/>
          <w:szCs w:val="24"/>
        </w:rPr>
        <w:t xml:space="preserve">Mata kuliah </w:t>
      </w:r>
      <w:r w:rsidRPr="0071039C">
        <w:rPr>
          <w:rFonts w:ascii="Times New Roman" w:eastAsia="Times New Roman" w:hAnsi="Times New Roman" w:cs="Times New Roman"/>
          <w:color w:val="000000" w:themeColor="text1"/>
          <w:spacing w:val="-2"/>
          <w:sz w:val="24"/>
          <w:szCs w:val="24"/>
        </w:rPr>
        <w:t>i</w:t>
      </w:r>
      <w:r w:rsidRPr="0071039C">
        <w:rPr>
          <w:rFonts w:ascii="Times New Roman" w:eastAsia="Times New Roman" w:hAnsi="Times New Roman" w:cs="Times New Roman"/>
          <w:color w:val="000000" w:themeColor="text1"/>
          <w:sz w:val="24"/>
          <w:szCs w:val="24"/>
        </w:rPr>
        <w:t xml:space="preserve">ni </w:t>
      </w:r>
      <w:r w:rsidRPr="0071039C">
        <w:rPr>
          <w:rFonts w:ascii="Times New Roman" w:eastAsia="Times New Roman" w:hAnsi="Times New Roman" w:cs="Times New Roman"/>
          <w:color w:val="000000" w:themeColor="text1"/>
          <w:spacing w:val="1"/>
          <w:sz w:val="24"/>
          <w:szCs w:val="24"/>
        </w:rPr>
        <w:t xml:space="preserve">meliputi bahasan tentang </w:t>
      </w:r>
      <w:r w:rsidRPr="0071039C">
        <w:rPr>
          <w:rFonts w:ascii="Times New Roman" w:eastAsia="Times New Roman" w:hAnsi="Times New Roman" w:cs="Times New Roman"/>
          <w:color w:val="000000" w:themeColor="text1"/>
          <w:sz w:val="24"/>
          <w:szCs w:val="24"/>
        </w:rPr>
        <w:t>pentingnya peran kelembagaan dalam pengembangan agribisnis di Indonesia. Pembahasan lebih banyak ditekankan pada urgensi dan peranan koperasi dalam pengembangan agribisnis milik anggotanya dan berbagai bentuk pola kerja sama (kemitraan) antara koperasi dengan lembaga usaha lain dalam pengembangan agribisnis yang lebih efektif dan efisien, sejarah gerakan koperasi internasional dan nasional serta berbagai bentuk kebijakan pemerintah dalam pengembangan koperasi baik di negara-negara lain maupun di Indonesia.</w:t>
      </w:r>
    </w:p>
    <w:p w:rsidR="0071039C" w:rsidRPr="0071039C" w:rsidRDefault="0071039C" w:rsidP="0071039C">
      <w:pPr>
        <w:tabs>
          <w:tab w:val="left" w:pos="0"/>
        </w:tabs>
        <w:spacing w:after="0" w:line="240" w:lineRule="auto"/>
        <w:ind w:right="12"/>
        <w:jc w:val="right"/>
        <w:rPr>
          <w:rFonts w:ascii="Times New Roman" w:hAnsi="Times New Roman" w:cs="Times New Roman"/>
          <w:b/>
          <w:color w:val="000000" w:themeColor="text1"/>
          <w:sz w:val="24"/>
          <w:szCs w:val="24"/>
        </w:rPr>
      </w:pPr>
      <w:r w:rsidRPr="0071039C">
        <w:rPr>
          <w:rFonts w:ascii="Times New Roman" w:hAnsi="Times New Roman" w:cs="Times New Roman"/>
          <w:sz w:val="24"/>
          <w:szCs w:val="24"/>
        </w:rPr>
        <w:tab/>
      </w:r>
      <w:r w:rsidRPr="0071039C">
        <w:rPr>
          <w:rFonts w:ascii="Times New Roman" w:hAnsi="Times New Roman" w:cs="Times New Roman"/>
          <w:b/>
          <w:sz w:val="24"/>
          <w:szCs w:val="24"/>
        </w:rPr>
        <w:t>Lukman M. Baga</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AGB338</w:t>
      </w:r>
      <w:r w:rsidRPr="0071039C">
        <w:rPr>
          <w:rFonts w:ascii="Times New Roman" w:hAnsi="Times New Roman" w:cs="Times New Roman"/>
          <w:b/>
          <w:color w:val="000000" w:themeColor="text1"/>
          <w:sz w:val="24"/>
          <w:szCs w:val="24"/>
        </w:rPr>
        <w:tab/>
        <w:t>Ekonomi Agribisnis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AGB111</w:t>
      </w:r>
    </w:p>
    <w:p w:rsidR="0071039C" w:rsidRPr="0071039C" w:rsidRDefault="0071039C" w:rsidP="0071039C">
      <w:pPr>
        <w:tabs>
          <w:tab w:val="left" w:pos="0"/>
          <w:tab w:val="left" w:pos="709"/>
        </w:tabs>
        <w:spacing w:after="0" w:line="239" w:lineRule="auto"/>
        <w:ind w:right="12"/>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ab/>
        <w:t>Mata kuliah Ekono</w:t>
      </w:r>
      <w:r w:rsidRPr="0071039C">
        <w:rPr>
          <w:rFonts w:ascii="Times New Roman" w:eastAsia="Times New Roman" w:hAnsi="Times New Roman" w:cs="Times New Roman"/>
          <w:spacing w:val="-2"/>
          <w:sz w:val="24"/>
          <w:szCs w:val="24"/>
        </w:rPr>
        <w:t>m</w:t>
      </w:r>
      <w:r w:rsidRPr="0071039C">
        <w:rPr>
          <w:rFonts w:ascii="Times New Roman" w:eastAsia="Times New Roman" w:hAnsi="Times New Roman" w:cs="Times New Roman"/>
          <w:sz w:val="24"/>
          <w:szCs w:val="24"/>
        </w:rPr>
        <w:t>i Agribisnis menyajikan tiga pokok bahasan utama, yaitu teori-teori dasar meliputi teori ekonomi, teori sistem dan teori rantai nilai, metode dan alat analisis yang diperlukan bagi pemecahan permasalahan pembangunan agribisnis (mega sektor) serta karakter dasar dan kondisi aktual agribisnis tropika khususnya di Indonesia. Pokok bahasan ini disajikan dalam dua bagian besar, yaitu bagian teoritik dan bagian empirik tentang karakteristik dan kondisi kontemporer agribisnis tropika khususnya di Indonesia.</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71039C">
        <w:rPr>
          <w:rFonts w:ascii="Times New Roman" w:hAnsi="Times New Roman" w:cs="Times New Roman"/>
          <w:b/>
          <w:sz w:val="24"/>
          <w:szCs w:val="24"/>
        </w:rPr>
        <w:lastRenderedPageBreak/>
        <w:t>Suharno</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AGB339</w:t>
      </w:r>
      <w:r w:rsidRPr="0071039C">
        <w:rPr>
          <w:rFonts w:ascii="Times New Roman" w:hAnsi="Times New Roman" w:cs="Times New Roman"/>
          <w:b/>
          <w:color w:val="000000" w:themeColor="text1"/>
          <w:sz w:val="24"/>
          <w:szCs w:val="24"/>
        </w:rPr>
        <w:tab/>
        <w:t>Strategi dan Kebijakan Bisnis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0" w:line="239" w:lineRule="auto"/>
        <w:ind w:right="12"/>
        <w:jc w:val="both"/>
        <w:rPr>
          <w:rFonts w:ascii="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Mata kuliah</w:t>
      </w:r>
      <w:r w:rsidRPr="0071039C">
        <w:rPr>
          <w:rFonts w:ascii="Times New Roman" w:hAnsi="Times New Roman" w:cs="Times New Roman"/>
          <w:color w:val="000000" w:themeColor="text1"/>
          <w:sz w:val="24"/>
          <w:szCs w:val="24"/>
        </w:rPr>
        <w:t xml:space="preserve"> </w:t>
      </w:r>
      <w:r w:rsidRPr="0071039C">
        <w:rPr>
          <w:rFonts w:ascii="Times New Roman" w:hAnsi="Times New Roman" w:cs="Times New Roman"/>
          <w:color w:val="000000"/>
          <w:sz w:val="24"/>
          <w:szCs w:val="24"/>
        </w:rPr>
        <w:t>ini membahas tentang ruang lingkup strategi dan kebijakan agribisnis, proses pengambilan keputusan strategi dan kebijakan agribisnis, serta kebijakan bisnis generik, strategi dan kebijakan bisnis, strategi dan kebijakan value chain, strategi dan kebijakan pembiayaan, strategi dan kebijakan ketenagakerjaan, strategi dan kebijakan kolaborasi bisnis, strategi dan kebijakan etika bisnis.</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71039C">
        <w:rPr>
          <w:rFonts w:ascii="Times New Roman" w:hAnsi="Times New Roman" w:cs="Times New Roman"/>
          <w:b/>
          <w:sz w:val="24"/>
          <w:szCs w:val="24"/>
        </w:rPr>
        <w:t>Lukman M. Baga</w:t>
      </w:r>
    </w:p>
    <w:p w:rsidR="0071039C" w:rsidRPr="0071039C" w:rsidRDefault="0071039C" w:rsidP="0071039C">
      <w:pPr>
        <w:pStyle w:val="ListParagraph"/>
        <w:ind w:left="709"/>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AGB431</w:t>
      </w:r>
      <w:r w:rsidRPr="0071039C">
        <w:rPr>
          <w:rFonts w:ascii="Times New Roman" w:hAnsi="Times New Roman" w:cs="Times New Roman"/>
          <w:b/>
          <w:color w:val="000000" w:themeColor="text1"/>
          <w:sz w:val="24"/>
          <w:szCs w:val="24"/>
        </w:rPr>
        <w:tab/>
        <w:t>Perencanaan Bisnis                                                                     3(2-3)</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AGB111</w:t>
      </w:r>
    </w:p>
    <w:p w:rsidR="0071039C" w:rsidRPr="0071039C" w:rsidRDefault="0071039C" w:rsidP="0071039C">
      <w:pPr>
        <w:tabs>
          <w:tab w:val="left" w:pos="0"/>
        </w:tabs>
        <w:spacing w:after="0" w:line="239" w:lineRule="auto"/>
        <w:ind w:right="12"/>
        <w:jc w:val="both"/>
        <w:rPr>
          <w:rFonts w:ascii="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color w:val="000000" w:themeColor="text1"/>
          <w:sz w:val="24"/>
          <w:szCs w:val="24"/>
        </w:rPr>
        <w:t>Mata k</w:t>
      </w:r>
      <w:r w:rsidRPr="0071039C">
        <w:rPr>
          <w:rFonts w:ascii="Times New Roman" w:eastAsia="Times New Roman" w:hAnsi="Times New Roman" w:cs="Times New Roman"/>
          <w:color w:val="000000" w:themeColor="text1"/>
          <w:spacing w:val="-1"/>
          <w:sz w:val="24"/>
          <w:szCs w:val="24"/>
        </w:rPr>
        <w:t>u</w:t>
      </w:r>
      <w:r w:rsidRPr="0071039C">
        <w:rPr>
          <w:rFonts w:ascii="Times New Roman" w:eastAsia="Times New Roman" w:hAnsi="Times New Roman" w:cs="Times New Roman"/>
          <w:color w:val="000000" w:themeColor="text1"/>
          <w:sz w:val="24"/>
          <w:szCs w:val="24"/>
        </w:rPr>
        <w:t xml:space="preserve">liah ini </w:t>
      </w:r>
      <w:r w:rsidRPr="0071039C">
        <w:rPr>
          <w:rFonts w:ascii="Times New Roman" w:eastAsia="Times New Roman" w:hAnsi="Times New Roman" w:cs="Times New Roman"/>
          <w:color w:val="000000" w:themeColor="text1"/>
          <w:spacing w:val="-2"/>
          <w:sz w:val="24"/>
          <w:szCs w:val="24"/>
        </w:rPr>
        <w:t xml:space="preserve">membahas </w:t>
      </w:r>
      <w:r w:rsidRPr="0071039C">
        <w:rPr>
          <w:rFonts w:ascii="Times New Roman" w:eastAsia="Times New Roman" w:hAnsi="Times New Roman" w:cs="Times New Roman"/>
          <w:color w:val="000000" w:themeColor="text1"/>
          <w:sz w:val="24"/>
          <w:szCs w:val="24"/>
        </w:rPr>
        <w:t>tentang pengertian dan ruang lingkup pere</w:t>
      </w:r>
      <w:r w:rsidRPr="0071039C">
        <w:rPr>
          <w:rFonts w:ascii="Times New Roman" w:eastAsia="Times New Roman" w:hAnsi="Times New Roman" w:cs="Times New Roman"/>
          <w:color w:val="000000" w:themeColor="text1"/>
          <w:spacing w:val="-1"/>
          <w:sz w:val="24"/>
          <w:szCs w:val="24"/>
        </w:rPr>
        <w:t>n</w:t>
      </w:r>
      <w:r w:rsidRPr="0071039C">
        <w:rPr>
          <w:rFonts w:ascii="Times New Roman" w:eastAsia="Times New Roman" w:hAnsi="Times New Roman" w:cs="Times New Roman"/>
          <w:color w:val="000000" w:themeColor="text1"/>
          <w:sz w:val="24"/>
          <w:szCs w:val="24"/>
        </w:rPr>
        <w:t xml:space="preserve">canaan </w:t>
      </w:r>
      <w:r w:rsidRPr="0071039C">
        <w:rPr>
          <w:rFonts w:ascii="Times New Roman" w:eastAsia="Times New Roman" w:hAnsi="Times New Roman" w:cs="Times New Roman"/>
          <w:color w:val="000000" w:themeColor="text1"/>
          <w:spacing w:val="-1"/>
          <w:sz w:val="24"/>
          <w:szCs w:val="24"/>
        </w:rPr>
        <w:t>b</w:t>
      </w:r>
      <w:r w:rsidRPr="0071039C">
        <w:rPr>
          <w:rFonts w:ascii="Times New Roman" w:eastAsia="Times New Roman" w:hAnsi="Times New Roman" w:cs="Times New Roman"/>
          <w:color w:val="000000" w:themeColor="text1"/>
          <w:spacing w:val="1"/>
          <w:sz w:val="24"/>
          <w:szCs w:val="24"/>
        </w:rPr>
        <w:t>i</w:t>
      </w:r>
      <w:r w:rsidRPr="0071039C">
        <w:rPr>
          <w:rFonts w:ascii="Times New Roman" w:eastAsia="Times New Roman" w:hAnsi="Times New Roman" w:cs="Times New Roman"/>
          <w:color w:val="000000" w:themeColor="text1"/>
          <w:sz w:val="24"/>
          <w:szCs w:val="24"/>
        </w:rPr>
        <w:t>snis, pe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ilihan ide perencanaan bis</w:t>
      </w:r>
      <w:r w:rsidRPr="0071039C">
        <w:rPr>
          <w:rFonts w:ascii="Times New Roman" w:eastAsia="Times New Roman" w:hAnsi="Times New Roman" w:cs="Times New Roman"/>
          <w:color w:val="000000" w:themeColor="text1"/>
          <w:spacing w:val="-1"/>
          <w:sz w:val="24"/>
          <w:szCs w:val="24"/>
        </w:rPr>
        <w:t>n</w:t>
      </w:r>
      <w:r w:rsidRPr="0071039C">
        <w:rPr>
          <w:rFonts w:ascii="Times New Roman" w:eastAsia="Times New Roman" w:hAnsi="Times New Roman" w:cs="Times New Roman"/>
          <w:color w:val="000000" w:themeColor="text1"/>
          <w:sz w:val="24"/>
          <w:szCs w:val="24"/>
        </w:rPr>
        <w:t>is baru dan ide penge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bangan/ perluasan bisnis, analisis situasi bisnis, p</w:t>
      </w:r>
      <w:r w:rsidRPr="0071039C">
        <w:rPr>
          <w:rFonts w:ascii="Times New Roman" w:eastAsia="Times New Roman" w:hAnsi="Times New Roman" w:cs="Times New Roman"/>
          <w:color w:val="000000" w:themeColor="text1"/>
          <w:spacing w:val="2"/>
          <w:sz w:val="24"/>
          <w:szCs w:val="24"/>
        </w:rPr>
        <w:t>e</w:t>
      </w:r>
      <w:r w:rsidRPr="0071039C">
        <w:rPr>
          <w:rFonts w:ascii="Times New Roman" w:eastAsia="Times New Roman" w:hAnsi="Times New Roman" w:cs="Times New Roman"/>
          <w:color w:val="000000" w:themeColor="text1"/>
          <w:sz w:val="24"/>
          <w:szCs w:val="24"/>
        </w:rPr>
        <w:t>rencanaan operasi/ produksi barang/ jasa, perencanaan pe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asaran barang/ jasa, perencanaan su</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 xml:space="preserve">berdaya </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anusia, perencanaan keorg</w:t>
      </w:r>
      <w:r w:rsidRPr="0071039C">
        <w:rPr>
          <w:rFonts w:ascii="Times New Roman" w:eastAsia="Times New Roman" w:hAnsi="Times New Roman" w:cs="Times New Roman"/>
          <w:color w:val="000000" w:themeColor="text1"/>
          <w:spacing w:val="-2"/>
          <w:sz w:val="24"/>
          <w:szCs w:val="24"/>
        </w:rPr>
        <w:t>a</w:t>
      </w:r>
      <w:r w:rsidRPr="0071039C">
        <w:rPr>
          <w:rFonts w:ascii="Times New Roman" w:eastAsia="Times New Roman" w:hAnsi="Times New Roman" w:cs="Times New Roman"/>
          <w:color w:val="000000" w:themeColor="text1"/>
          <w:sz w:val="24"/>
          <w:szCs w:val="24"/>
        </w:rPr>
        <w:t>nisasian bisnis, perencanaan kolaborasi bisnis, perencanaan pe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biayaan dan esti</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w:t>
      </w:r>
      <w:r w:rsidRPr="0071039C">
        <w:rPr>
          <w:rFonts w:ascii="Times New Roman" w:eastAsia="Times New Roman" w:hAnsi="Times New Roman" w:cs="Times New Roman"/>
          <w:color w:val="000000" w:themeColor="text1"/>
          <w:spacing w:val="1"/>
          <w:sz w:val="24"/>
          <w:szCs w:val="24"/>
        </w:rPr>
        <w:t>s</w:t>
      </w:r>
      <w:r w:rsidRPr="0071039C">
        <w:rPr>
          <w:rFonts w:ascii="Times New Roman" w:eastAsia="Times New Roman" w:hAnsi="Times New Roman" w:cs="Times New Roman"/>
          <w:color w:val="000000" w:themeColor="text1"/>
          <w:sz w:val="24"/>
          <w:szCs w:val="24"/>
        </w:rPr>
        <w:t>i finansial dan prakiraan risiko bisnis.</w:t>
      </w:r>
      <w:r w:rsidRPr="0071039C">
        <w:rPr>
          <w:rFonts w:ascii="Times New Roman" w:hAnsi="Times New Roman" w:cs="Times New Roman"/>
          <w:sz w:val="24"/>
          <w:szCs w:val="24"/>
        </w:rPr>
        <w:tab/>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sz w:val="24"/>
          <w:szCs w:val="24"/>
        </w:rPr>
      </w:pPr>
      <w:r w:rsidRPr="0071039C">
        <w:rPr>
          <w:rFonts w:ascii="Times New Roman" w:hAnsi="Times New Roman" w:cs="Times New Roman"/>
          <w:b/>
          <w:sz w:val="24"/>
          <w:szCs w:val="24"/>
        </w:rPr>
        <w:t>Rita Nurmalina</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AGB433</w:t>
      </w:r>
      <w:r w:rsidRPr="0071039C">
        <w:rPr>
          <w:rFonts w:ascii="Times New Roman" w:hAnsi="Times New Roman" w:cs="Times New Roman"/>
          <w:b/>
          <w:color w:val="000000" w:themeColor="text1"/>
          <w:sz w:val="24"/>
          <w:szCs w:val="24"/>
        </w:rPr>
        <w:tab/>
        <w:t>Pembangunan dan Politik Agribisnis                                        3(3-0)</w:t>
      </w:r>
    </w:p>
    <w:p w:rsidR="0071039C" w:rsidRPr="0071039C" w:rsidRDefault="0071039C" w:rsidP="0071039C">
      <w:pPr>
        <w:pStyle w:val="ListParagraph"/>
        <w:spacing w:after="0"/>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w:t>
      </w:r>
    </w:p>
    <w:p w:rsidR="0071039C" w:rsidRPr="0071039C" w:rsidRDefault="0071039C" w:rsidP="0071039C">
      <w:pPr>
        <w:tabs>
          <w:tab w:val="left" w:pos="0"/>
          <w:tab w:val="left" w:pos="709"/>
        </w:tabs>
        <w:spacing w:after="0" w:line="239" w:lineRule="auto"/>
        <w:ind w:right="12"/>
        <w:jc w:val="both"/>
        <w:rPr>
          <w:rFonts w:ascii="Times New Roman" w:eastAsia="Times New Roman" w:hAnsi="Times New Roman" w:cs="Times New Roman"/>
          <w:sz w:val="24"/>
          <w:szCs w:val="24"/>
        </w:rPr>
      </w:pPr>
      <w:r w:rsidRPr="0071039C">
        <w:rPr>
          <w:rFonts w:ascii="Times New Roman" w:eastAsia="Times New Roman" w:hAnsi="Times New Roman" w:cs="Times New Roman"/>
          <w:sz w:val="24"/>
          <w:szCs w:val="24"/>
        </w:rPr>
        <w:tab/>
      </w:r>
      <w:r w:rsidRPr="0071039C">
        <w:rPr>
          <w:rFonts w:ascii="Times New Roman" w:eastAsia="Times New Roman" w:hAnsi="Times New Roman" w:cs="Times New Roman"/>
          <w:sz w:val="24"/>
          <w:szCs w:val="24"/>
        </w:rPr>
        <w:tab/>
        <w:t>Mata kuliah</w:t>
      </w:r>
      <w:r w:rsidRPr="0071039C">
        <w:rPr>
          <w:rFonts w:ascii="Times New Roman" w:eastAsia="Times New Roman" w:hAnsi="Times New Roman" w:cs="Times New Roman"/>
          <w:color w:val="000000" w:themeColor="text1"/>
          <w:sz w:val="24"/>
          <w:szCs w:val="24"/>
        </w:rPr>
        <w:t xml:space="preserve"> ini </w:t>
      </w:r>
      <w:r w:rsidRPr="0071039C">
        <w:rPr>
          <w:rFonts w:ascii="Times New Roman" w:eastAsia="Times New Roman" w:hAnsi="Times New Roman" w:cs="Times New Roman"/>
          <w:color w:val="000000" w:themeColor="text1"/>
          <w:spacing w:val="-2"/>
          <w:sz w:val="24"/>
          <w:szCs w:val="24"/>
        </w:rPr>
        <w:t>meliputi</w:t>
      </w:r>
      <w:r w:rsidRPr="0071039C">
        <w:rPr>
          <w:rFonts w:ascii="Times New Roman" w:eastAsia="Times New Roman" w:hAnsi="Times New Roman" w:cs="Times New Roman"/>
          <w:color w:val="000000" w:themeColor="text1"/>
          <w:sz w:val="24"/>
          <w:szCs w:val="24"/>
        </w:rPr>
        <w:t xml:space="preserve"> ruang lingkup dan per</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asalahan pembangunan dan politik agribisnis, struktur dan peranan agribisnis, su</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ber-su</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ber pertu</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buhan, teori-teori pe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bangunan, peranan dan kendala teknologi, peranan dan kendala kele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bagaan, pasar dan alok</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si su</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pacing w:val="1"/>
          <w:sz w:val="24"/>
          <w:szCs w:val="24"/>
        </w:rPr>
        <w:t>b</w:t>
      </w:r>
      <w:r w:rsidRPr="0071039C">
        <w:rPr>
          <w:rFonts w:ascii="Times New Roman" w:eastAsia="Times New Roman" w:hAnsi="Times New Roman" w:cs="Times New Roman"/>
          <w:color w:val="000000" w:themeColor="text1"/>
          <w:sz w:val="24"/>
          <w:szCs w:val="24"/>
        </w:rPr>
        <w:t>erdaya, ke</w:t>
      </w:r>
      <w:r w:rsidRPr="0071039C">
        <w:rPr>
          <w:rFonts w:ascii="Times New Roman" w:eastAsia="Times New Roman" w:hAnsi="Times New Roman" w:cs="Times New Roman"/>
          <w:color w:val="000000" w:themeColor="text1"/>
          <w:spacing w:val="-1"/>
          <w:sz w:val="24"/>
          <w:szCs w:val="24"/>
        </w:rPr>
        <w:t>g</w:t>
      </w:r>
      <w:r w:rsidRPr="0071039C">
        <w:rPr>
          <w:rFonts w:ascii="Times New Roman" w:eastAsia="Times New Roman" w:hAnsi="Times New Roman" w:cs="Times New Roman"/>
          <w:color w:val="000000" w:themeColor="text1"/>
          <w:sz w:val="24"/>
          <w:szCs w:val="24"/>
        </w:rPr>
        <w:t>agalan pasar dan kegagalan pe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erintah, kerangka analisis kebij</w:t>
      </w:r>
      <w:r w:rsidRPr="0071039C">
        <w:rPr>
          <w:rFonts w:ascii="Times New Roman" w:eastAsia="Times New Roman" w:hAnsi="Times New Roman" w:cs="Times New Roman"/>
          <w:color w:val="000000" w:themeColor="text1"/>
          <w:spacing w:val="-1"/>
          <w:sz w:val="24"/>
          <w:szCs w:val="24"/>
        </w:rPr>
        <w:t>a</w:t>
      </w:r>
      <w:r w:rsidRPr="0071039C">
        <w:rPr>
          <w:rFonts w:ascii="Times New Roman" w:eastAsia="Times New Roman" w:hAnsi="Times New Roman" w:cs="Times New Roman"/>
          <w:color w:val="000000" w:themeColor="text1"/>
          <w:sz w:val="24"/>
          <w:szCs w:val="24"/>
        </w:rPr>
        <w:t>kan, teori surplus dan elastisitas, k</w:t>
      </w:r>
      <w:r w:rsidRPr="0071039C">
        <w:rPr>
          <w:rFonts w:ascii="Times New Roman" w:eastAsia="Times New Roman" w:hAnsi="Times New Roman" w:cs="Times New Roman"/>
          <w:color w:val="000000" w:themeColor="text1"/>
          <w:spacing w:val="-2"/>
          <w:sz w:val="24"/>
          <w:szCs w:val="24"/>
        </w:rPr>
        <w:t>e</w:t>
      </w:r>
      <w:r w:rsidRPr="0071039C">
        <w:rPr>
          <w:rFonts w:ascii="Times New Roman" w:eastAsia="Times New Roman" w:hAnsi="Times New Roman" w:cs="Times New Roman"/>
          <w:color w:val="000000" w:themeColor="text1"/>
          <w:sz w:val="24"/>
          <w:szCs w:val="24"/>
        </w:rPr>
        <w:t>bijakan harga, kebijakan kredit, kebijakan pe</w:t>
      </w:r>
      <w:r w:rsidRPr="0071039C">
        <w:rPr>
          <w:rFonts w:ascii="Times New Roman" w:eastAsia="Times New Roman" w:hAnsi="Times New Roman" w:cs="Times New Roman"/>
          <w:color w:val="000000" w:themeColor="text1"/>
          <w:spacing w:val="-2"/>
          <w:sz w:val="24"/>
          <w:szCs w:val="24"/>
        </w:rPr>
        <w:t>m</w:t>
      </w:r>
      <w:r w:rsidRPr="0071039C">
        <w:rPr>
          <w:rFonts w:ascii="Times New Roman" w:eastAsia="Times New Roman" w:hAnsi="Times New Roman" w:cs="Times New Roman"/>
          <w:color w:val="000000" w:themeColor="text1"/>
          <w:sz w:val="24"/>
          <w:szCs w:val="24"/>
        </w:rPr>
        <w:t>asaran dan kebijakan teknologi.</w:t>
      </w:r>
    </w:p>
    <w:p w:rsidR="0071039C" w:rsidRPr="0071039C" w:rsidRDefault="0071039C" w:rsidP="0071039C">
      <w:pPr>
        <w:tabs>
          <w:tab w:val="left" w:pos="0"/>
        </w:tabs>
        <w:spacing w:after="0" w:line="240" w:lineRule="auto"/>
        <w:ind w:right="12"/>
        <w:jc w:val="right"/>
        <w:rPr>
          <w:rFonts w:ascii="Times New Roman" w:hAnsi="Times New Roman" w:cs="Times New Roman"/>
          <w:b/>
          <w:sz w:val="24"/>
          <w:szCs w:val="24"/>
        </w:rPr>
      </w:pPr>
      <w:r w:rsidRPr="0071039C">
        <w:rPr>
          <w:rFonts w:ascii="Times New Roman" w:hAnsi="Times New Roman" w:cs="Times New Roman"/>
          <w:sz w:val="24"/>
          <w:szCs w:val="24"/>
        </w:rPr>
        <w:tab/>
      </w:r>
      <w:r w:rsidRPr="0071039C">
        <w:rPr>
          <w:rFonts w:ascii="Times New Roman" w:hAnsi="Times New Roman" w:cs="Times New Roman"/>
          <w:b/>
          <w:sz w:val="24"/>
          <w:szCs w:val="24"/>
        </w:rPr>
        <w:t>Suharno</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AGB496 </w:t>
      </w:r>
      <w:r w:rsidRPr="0071039C">
        <w:rPr>
          <w:rFonts w:ascii="Times New Roman" w:hAnsi="Times New Roman" w:cs="Times New Roman"/>
          <w:b/>
          <w:color w:val="000000" w:themeColor="text1"/>
          <w:sz w:val="24"/>
          <w:szCs w:val="24"/>
        </w:rPr>
        <w:tab/>
        <w:t>Gladikarya</w:t>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r>
      <w:r w:rsidRPr="0071039C">
        <w:rPr>
          <w:rFonts w:ascii="Times New Roman" w:hAnsi="Times New Roman" w:cs="Times New Roman"/>
          <w:b/>
          <w:color w:val="000000" w:themeColor="text1"/>
          <w:sz w:val="24"/>
          <w:szCs w:val="24"/>
        </w:rPr>
        <w:tab/>
        <w:t>4</w:t>
      </w:r>
    </w:p>
    <w:p w:rsidR="0071039C" w:rsidRPr="0071039C" w:rsidRDefault="0071039C" w:rsidP="0071039C">
      <w:pPr>
        <w:pStyle w:val="ListParagraph"/>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Minimal sudah 105 sks</w:t>
      </w:r>
    </w:p>
    <w:p w:rsidR="0071039C" w:rsidRPr="0071039C" w:rsidRDefault="0071039C" w:rsidP="0071039C">
      <w:pPr>
        <w:pStyle w:val="ListParagraph"/>
        <w:ind w:left="0" w:firstLine="709"/>
        <w:jc w:val="both"/>
        <w:rPr>
          <w:rFonts w:ascii="Times New Roman" w:hAnsi="Times New Roman" w:cs="Times New Roman"/>
          <w:color w:val="000000" w:themeColor="text1"/>
          <w:sz w:val="24"/>
          <w:szCs w:val="24"/>
        </w:rPr>
      </w:pPr>
      <w:r w:rsidRPr="0071039C">
        <w:rPr>
          <w:rFonts w:ascii="Times New Roman" w:hAnsi="Times New Roman" w:cs="Times New Roman"/>
          <w:color w:val="000000" w:themeColor="text1"/>
          <w:sz w:val="24"/>
          <w:szCs w:val="24"/>
        </w:rPr>
        <w:t>Mata kuliah ini merupakan suatu bentuk pendidikan dengan cara memberikan pengalaman belajar kepada mahasiswa Departemen Agribisnis untuk hidup di tengah masyarakat di luar kampus secara langsung bersama-sama masyarakat mengidentifikasi, menganalisa serta menangani masalah-masalah pembangunan agribisnis.</w:t>
      </w:r>
    </w:p>
    <w:p w:rsidR="0071039C" w:rsidRPr="0071039C" w:rsidRDefault="0071039C" w:rsidP="0071039C">
      <w:pPr>
        <w:pStyle w:val="ListParagraph"/>
        <w:ind w:left="0" w:firstLine="709"/>
        <w:jc w:val="both"/>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AGB498</w:t>
      </w:r>
      <w:r w:rsidRPr="0071039C">
        <w:rPr>
          <w:rFonts w:ascii="Times New Roman" w:hAnsi="Times New Roman" w:cs="Times New Roman"/>
          <w:b/>
          <w:color w:val="000000" w:themeColor="text1"/>
          <w:sz w:val="24"/>
          <w:szCs w:val="24"/>
        </w:rPr>
        <w:tab/>
        <w:t>Seminar                                                                                                1</w:t>
      </w:r>
    </w:p>
    <w:p w:rsidR="0071039C" w:rsidRPr="0071039C" w:rsidRDefault="0071039C" w:rsidP="0071039C">
      <w:pPr>
        <w:pStyle w:val="ListParagraph"/>
        <w:ind w:left="709"/>
        <w:rPr>
          <w:rFonts w:ascii="Times New Roman" w:hAnsi="Times New Roman" w:cs="Times New Roman"/>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Semua mata kuliah sudah lulus</w:t>
      </w:r>
      <w:r w:rsidRPr="0071039C">
        <w:rPr>
          <w:rFonts w:ascii="Times New Roman" w:eastAsia="Times New Roman" w:hAnsi="Times New Roman" w:cs="Times New Roman"/>
          <w:sz w:val="24"/>
          <w:szCs w:val="24"/>
        </w:rPr>
        <w:tab/>
      </w:r>
      <w:r w:rsidRPr="0071039C">
        <w:rPr>
          <w:rFonts w:ascii="Times New Roman" w:hAnsi="Times New Roman" w:cs="Times New Roman"/>
          <w:sz w:val="24"/>
          <w:szCs w:val="24"/>
        </w:rPr>
        <w:tab/>
      </w:r>
    </w:p>
    <w:p w:rsidR="0071039C" w:rsidRPr="0071039C" w:rsidRDefault="0071039C" w:rsidP="0071039C">
      <w:pPr>
        <w:pStyle w:val="ListParagraph"/>
        <w:ind w:left="0" w:firstLine="709"/>
        <w:jc w:val="both"/>
        <w:rPr>
          <w:rFonts w:ascii="Times New Roman" w:hAnsi="Times New Roman" w:cs="Times New Roman"/>
          <w:sz w:val="24"/>
          <w:szCs w:val="24"/>
        </w:rPr>
      </w:pPr>
      <w:r w:rsidRPr="0071039C">
        <w:rPr>
          <w:rFonts w:ascii="Times New Roman" w:hAnsi="Times New Roman" w:cs="Times New Roman"/>
          <w:sz w:val="24"/>
          <w:szCs w:val="24"/>
        </w:rPr>
        <w:t>Penyajian sebagian atau seluruh hasil penelitian sebagai bahan sekripsi di hadapan dosen pembimbing dan mahasiswa untuk memperoleh masukan bagi penyempurnaan skripsi.</w:t>
      </w:r>
    </w:p>
    <w:p w:rsidR="0071039C" w:rsidRPr="0071039C" w:rsidRDefault="0071039C" w:rsidP="0071039C">
      <w:pPr>
        <w:pStyle w:val="ListParagraph"/>
        <w:ind w:left="0" w:firstLine="720"/>
        <w:jc w:val="right"/>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Tim Dosen</w:t>
      </w:r>
    </w:p>
    <w:p w:rsidR="0071039C" w:rsidRDefault="0071039C" w:rsidP="0071039C">
      <w:pPr>
        <w:pStyle w:val="ListParagraph"/>
        <w:ind w:left="0" w:firstLine="720"/>
        <w:jc w:val="right"/>
        <w:rPr>
          <w:rFonts w:ascii="Times New Roman" w:hAnsi="Times New Roman" w:cs="Times New Roman"/>
          <w:b/>
          <w:color w:val="000000" w:themeColor="text1"/>
          <w:sz w:val="24"/>
          <w:szCs w:val="24"/>
        </w:rPr>
      </w:pPr>
    </w:p>
    <w:p w:rsidR="00466971" w:rsidRDefault="00466971" w:rsidP="0071039C">
      <w:pPr>
        <w:pStyle w:val="ListParagraph"/>
        <w:ind w:left="0" w:firstLine="720"/>
        <w:jc w:val="right"/>
        <w:rPr>
          <w:rFonts w:ascii="Times New Roman" w:hAnsi="Times New Roman" w:cs="Times New Roman"/>
          <w:b/>
          <w:color w:val="000000" w:themeColor="text1"/>
          <w:sz w:val="24"/>
          <w:szCs w:val="24"/>
        </w:rPr>
      </w:pPr>
    </w:p>
    <w:p w:rsidR="00466971" w:rsidRPr="0071039C" w:rsidRDefault="00466971" w:rsidP="0071039C">
      <w:pPr>
        <w:pStyle w:val="ListParagraph"/>
        <w:ind w:left="0" w:firstLine="720"/>
        <w:jc w:val="right"/>
        <w:rPr>
          <w:rFonts w:ascii="Times New Roman" w:hAnsi="Times New Roman" w:cs="Times New Roman"/>
          <w:b/>
          <w:color w:val="000000" w:themeColor="text1"/>
          <w:sz w:val="24"/>
          <w:szCs w:val="24"/>
        </w:rPr>
      </w:pPr>
    </w:p>
    <w:p w:rsidR="0071039C" w:rsidRPr="0071039C" w:rsidRDefault="0071039C" w:rsidP="0071039C">
      <w:pPr>
        <w:pStyle w:val="ListParagraph"/>
        <w:numPr>
          <w:ilvl w:val="0"/>
          <w:numId w:val="16"/>
        </w:numPr>
        <w:ind w:left="709" w:hanging="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lastRenderedPageBreak/>
        <w:t>AGB499</w:t>
      </w:r>
      <w:r w:rsidRPr="0071039C">
        <w:rPr>
          <w:rFonts w:ascii="Times New Roman" w:hAnsi="Times New Roman" w:cs="Times New Roman"/>
          <w:b/>
          <w:color w:val="000000" w:themeColor="text1"/>
          <w:sz w:val="24"/>
          <w:szCs w:val="24"/>
        </w:rPr>
        <w:tab/>
        <w:t>Skripsi                                                                                                 6</w:t>
      </w:r>
    </w:p>
    <w:p w:rsidR="0071039C" w:rsidRPr="0071039C" w:rsidRDefault="0071039C" w:rsidP="0071039C">
      <w:pPr>
        <w:pStyle w:val="ListParagraph"/>
        <w:ind w:left="709"/>
        <w:rPr>
          <w:rFonts w:ascii="Times New Roman" w:hAnsi="Times New Roman" w:cs="Times New Roman"/>
          <w:b/>
          <w:color w:val="000000" w:themeColor="text1"/>
          <w:sz w:val="24"/>
          <w:szCs w:val="24"/>
        </w:rPr>
      </w:pPr>
      <w:r w:rsidRPr="0071039C">
        <w:rPr>
          <w:rFonts w:ascii="Times New Roman" w:hAnsi="Times New Roman" w:cs="Times New Roman"/>
          <w:b/>
          <w:color w:val="000000" w:themeColor="text1"/>
          <w:sz w:val="24"/>
          <w:szCs w:val="24"/>
        </w:rPr>
        <w:t xml:space="preserve">Prasyarat: </w:t>
      </w:r>
      <w:r w:rsidRPr="0071039C">
        <w:rPr>
          <w:rFonts w:ascii="Times New Roman" w:hAnsi="Times New Roman" w:cs="Times New Roman"/>
          <w:b/>
          <w:color w:val="000000" w:themeColor="text1"/>
          <w:sz w:val="24"/>
          <w:szCs w:val="24"/>
        </w:rPr>
        <w:tab/>
        <w:t>Minimal sudah 105 sks</w:t>
      </w:r>
    </w:p>
    <w:p w:rsidR="0071039C" w:rsidRPr="0071039C" w:rsidRDefault="0071039C" w:rsidP="0071039C">
      <w:pPr>
        <w:pStyle w:val="ListParagraph"/>
        <w:ind w:left="0" w:firstLine="709"/>
        <w:jc w:val="both"/>
        <w:rPr>
          <w:rFonts w:ascii="Times New Roman" w:hAnsi="Times New Roman" w:cs="Times New Roman"/>
          <w:color w:val="000000" w:themeColor="text1"/>
          <w:sz w:val="24"/>
          <w:szCs w:val="24"/>
        </w:rPr>
      </w:pPr>
      <w:r w:rsidRPr="0071039C">
        <w:rPr>
          <w:rFonts w:ascii="Times New Roman" w:hAnsi="Times New Roman" w:cs="Times New Roman"/>
          <w:color w:val="000000" w:themeColor="text1"/>
          <w:sz w:val="24"/>
          <w:szCs w:val="24"/>
        </w:rPr>
        <w:t>Merupakan karya ilmiah mahasiswa sebagai tugas akhir yang didasarkan pada analisis komprehensif dengan menggunakan data primer yang diperoleh dari kegiatan penelitian maupun data sekunder sesuai dengan kaidah-kaidah penulisan ilmiah di bawah bimbingan dosen pembimbing skripsi.</w:t>
      </w:r>
    </w:p>
    <w:p w:rsidR="0071039C" w:rsidRPr="0071039C" w:rsidRDefault="0071039C" w:rsidP="0071039C">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71039C">
        <w:rPr>
          <w:rFonts w:ascii="Times New Roman" w:eastAsia="Times New Roman" w:hAnsi="Times New Roman" w:cs="Times New Roman"/>
          <w:sz w:val="24"/>
          <w:szCs w:val="24"/>
        </w:rPr>
        <w:tab/>
      </w:r>
      <w:r w:rsidRPr="0071039C">
        <w:rPr>
          <w:rFonts w:ascii="Times New Roman" w:hAnsi="Times New Roman" w:cs="Times New Roman"/>
          <w:sz w:val="24"/>
          <w:szCs w:val="24"/>
        </w:rPr>
        <w:tab/>
      </w:r>
      <w:r w:rsidRPr="0071039C">
        <w:rPr>
          <w:rFonts w:ascii="Times New Roman" w:hAnsi="Times New Roman" w:cs="Times New Roman"/>
          <w:b/>
          <w:color w:val="000000" w:themeColor="text1"/>
          <w:sz w:val="24"/>
          <w:szCs w:val="24"/>
        </w:rPr>
        <w:t>Tim Dosen</w:t>
      </w:r>
    </w:p>
    <w:p w:rsidR="006E7B11" w:rsidRPr="0071039C" w:rsidRDefault="006E7B11" w:rsidP="006E7B11">
      <w:pPr>
        <w:pStyle w:val="ListParagraph"/>
        <w:ind w:left="0" w:firstLine="720"/>
        <w:jc w:val="right"/>
        <w:rPr>
          <w:rFonts w:ascii="Times New Roman" w:hAnsi="Times New Roman" w:cs="Times New Roman"/>
          <w:b/>
          <w:color w:val="000000" w:themeColor="text1"/>
          <w:sz w:val="24"/>
          <w:szCs w:val="24"/>
        </w:rPr>
      </w:pPr>
    </w:p>
    <w:p w:rsidR="006E7B11" w:rsidRPr="0071039C" w:rsidRDefault="006E7B11" w:rsidP="006E7B11">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6E7B11" w:rsidRPr="0071039C" w:rsidRDefault="006E7B11" w:rsidP="006E7B11">
      <w:pPr>
        <w:rPr>
          <w:rFonts w:ascii="Times New Roman" w:hAnsi="Times New Roman" w:cs="Times New Roman"/>
          <w:b/>
          <w:color w:val="000000" w:themeColor="text1"/>
          <w:sz w:val="24"/>
          <w:szCs w:val="24"/>
        </w:rPr>
      </w:pPr>
    </w:p>
    <w:p w:rsidR="009C7363" w:rsidRPr="0071039C" w:rsidRDefault="009C7363" w:rsidP="00C627CF">
      <w:pPr>
        <w:pStyle w:val="ListParagraph"/>
        <w:ind w:left="0" w:firstLine="720"/>
        <w:jc w:val="right"/>
        <w:rPr>
          <w:rFonts w:ascii="Times New Roman" w:hAnsi="Times New Roman" w:cs="Times New Roman"/>
          <w:b/>
          <w:color w:val="000000" w:themeColor="text1"/>
          <w:sz w:val="24"/>
        </w:rPr>
      </w:pPr>
    </w:p>
    <w:sectPr w:rsidR="009C7363" w:rsidRPr="0071039C" w:rsidSect="006F7B8A">
      <w:pgSz w:w="11909" w:h="16834" w:code="9"/>
      <w:pgMar w:top="1440" w:right="1526"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79" w:rsidRDefault="004D3179" w:rsidP="00010FFE">
      <w:pPr>
        <w:spacing w:after="0" w:line="240" w:lineRule="auto"/>
      </w:pPr>
      <w:r>
        <w:separator/>
      </w:r>
    </w:p>
  </w:endnote>
  <w:endnote w:type="continuationSeparator" w:id="1">
    <w:p w:rsidR="004D3179" w:rsidRDefault="004D3179" w:rsidP="0001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deal Sans Book">
    <w:altName w:val="Arial"/>
    <w:panose1 w:val="00000000000000000000"/>
    <w:charset w:val="00"/>
    <w:family w:val="modern"/>
    <w:notTrueType/>
    <w:pitch w:val="variable"/>
    <w:sig w:usb0="00000001" w:usb1="5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79" w:rsidRDefault="004D3179" w:rsidP="00010FFE">
      <w:pPr>
        <w:spacing w:after="0" w:line="240" w:lineRule="auto"/>
      </w:pPr>
      <w:r>
        <w:separator/>
      </w:r>
    </w:p>
  </w:footnote>
  <w:footnote w:type="continuationSeparator" w:id="1">
    <w:p w:rsidR="004D3179" w:rsidRDefault="004D3179" w:rsidP="00010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D7"/>
    <w:multiLevelType w:val="hybridMultilevel"/>
    <w:tmpl w:val="34483F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C82"/>
    <w:multiLevelType w:val="hybridMultilevel"/>
    <w:tmpl w:val="C3926FF2"/>
    <w:lvl w:ilvl="0" w:tplc="B1967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55C0"/>
    <w:multiLevelType w:val="hybridMultilevel"/>
    <w:tmpl w:val="50FA1D84"/>
    <w:lvl w:ilvl="0" w:tplc="97088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924"/>
    <w:multiLevelType w:val="hybridMultilevel"/>
    <w:tmpl w:val="BC8A751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D325C"/>
    <w:multiLevelType w:val="hybridMultilevel"/>
    <w:tmpl w:val="78142426"/>
    <w:lvl w:ilvl="0" w:tplc="69DA6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3683"/>
    <w:multiLevelType w:val="hybridMultilevel"/>
    <w:tmpl w:val="C292F752"/>
    <w:lvl w:ilvl="0" w:tplc="0421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6CD4"/>
    <w:multiLevelType w:val="hybridMultilevel"/>
    <w:tmpl w:val="83C0D55C"/>
    <w:lvl w:ilvl="0" w:tplc="69DA6E62">
      <w:start w:val="1"/>
      <w:numFmt w:val="decimal"/>
      <w:lvlText w:val="(%1)"/>
      <w:lvlJc w:val="left"/>
      <w:pPr>
        <w:tabs>
          <w:tab w:val="num" w:pos="720"/>
        </w:tabs>
        <w:ind w:left="720" w:hanging="360"/>
      </w:pPr>
      <w:rPr>
        <w:rFonts w:hint="default"/>
      </w:rPr>
    </w:lvl>
    <w:lvl w:ilvl="1" w:tplc="97C84436" w:tentative="1">
      <w:start w:val="1"/>
      <w:numFmt w:val="decimal"/>
      <w:lvlText w:val="%2."/>
      <w:lvlJc w:val="left"/>
      <w:pPr>
        <w:tabs>
          <w:tab w:val="num" w:pos="1440"/>
        </w:tabs>
        <w:ind w:left="1440" w:hanging="360"/>
      </w:pPr>
    </w:lvl>
    <w:lvl w:ilvl="2" w:tplc="51B4C978" w:tentative="1">
      <w:start w:val="1"/>
      <w:numFmt w:val="decimal"/>
      <w:lvlText w:val="%3."/>
      <w:lvlJc w:val="left"/>
      <w:pPr>
        <w:tabs>
          <w:tab w:val="num" w:pos="2160"/>
        </w:tabs>
        <w:ind w:left="2160" w:hanging="360"/>
      </w:pPr>
    </w:lvl>
    <w:lvl w:ilvl="3" w:tplc="A8B0FD6C" w:tentative="1">
      <w:start w:val="1"/>
      <w:numFmt w:val="decimal"/>
      <w:lvlText w:val="%4."/>
      <w:lvlJc w:val="left"/>
      <w:pPr>
        <w:tabs>
          <w:tab w:val="num" w:pos="2880"/>
        </w:tabs>
        <w:ind w:left="2880" w:hanging="360"/>
      </w:pPr>
    </w:lvl>
    <w:lvl w:ilvl="4" w:tplc="DBD4EA3E" w:tentative="1">
      <w:start w:val="1"/>
      <w:numFmt w:val="decimal"/>
      <w:lvlText w:val="%5."/>
      <w:lvlJc w:val="left"/>
      <w:pPr>
        <w:tabs>
          <w:tab w:val="num" w:pos="3600"/>
        </w:tabs>
        <w:ind w:left="3600" w:hanging="360"/>
      </w:pPr>
    </w:lvl>
    <w:lvl w:ilvl="5" w:tplc="D514EBAA" w:tentative="1">
      <w:start w:val="1"/>
      <w:numFmt w:val="decimal"/>
      <w:lvlText w:val="%6."/>
      <w:lvlJc w:val="left"/>
      <w:pPr>
        <w:tabs>
          <w:tab w:val="num" w:pos="4320"/>
        </w:tabs>
        <w:ind w:left="4320" w:hanging="360"/>
      </w:pPr>
    </w:lvl>
    <w:lvl w:ilvl="6" w:tplc="5EA07508" w:tentative="1">
      <w:start w:val="1"/>
      <w:numFmt w:val="decimal"/>
      <w:lvlText w:val="%7."/>
      <w:lvlJc w:val="left"/>
      <w:pPr>
        <w:tabs>
          <w:tab w:val="num" w:pos="5040"/>
        </w:tabs>
        <w:ind w:left="5040" w:hanging="360"/>
      </w:pPr>
    </w:lvl>
    <w:lvl w:ilvl="7" w:tplc="40F2E4CA" w:tentative="1">
      <w:start w:val="1"/>
      <w:numFmt w:val="decimal"/>
      <w:lvlText w:val="%8."/>
      <w:lvlJc w:val="left"/>
      <w:pPr>
        <w:tabs>
          <w:tab w:val="num" w:pos="5760"/>
        </w:tabs>
        <w:ind w:left="5760" w:hanging="360"/>
      </w:pPr>
    </w:lvl>
    <w:lvl w:ilvl="8" w:tplc="94809A96" w:tentative="1">
      <w:start w:val="1"/>
      <w:numFmt w:val="decimal"/>
      <w:lvlText w:val="%9."/>
      <w:lvlJc w:val="left"/>
      <w:pPr>
        <w:tabs>
          <w:tab w:val="num" w:pos="6480"/>
        </w:tabs>
        <w:ind w:left="6480" w:hanging="360"/>
      </w:pPr>
    </w:lvl>
  </w:abstractNum>
  <w:abstractNum w:abstractNumId="7">
    <w:nsid w:val="1C8D03CB"/>
    <w:multiLevelType w:val="hybridMultilevel"/>
    <w:tmpl w:val="84149A26"/>
    <w:lvl w:ilvl="0" w:tplc="FF8074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536F"/>
    <w:multiLevelType w:val="hybridMultilevel"/>
    <w:tmpl w:val="0A06E6C6"/>
    <w:lvl w:ilvl="0" w:tplc="B7FE1D86">
      <w:start w:val="9"/>
      <w:numFmt w:val="upp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9">
    <w:nsid w:val="2C84705F"/>
    <w:multiLevelType w:val="hybridMultilevel"/>
    <w:tmpl w:val="38EAD7BC"/>
    <w:lvl w:ilvl="0" w:tplc="EEA6F420">
      <w:start w:val="1"/>
      <w:numFmt w:val="upperRoman"/>
      <w:lvlText w:val="%1."/>
      <w:lvlJc w:val="left"/>
      <w:pPr>
        <w:ind w:left="1347" w:hanging="72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0">
    <w:nsid w:val="32384A58"/>
    <w:multiLevelType w:val="hybridMultilevel"/>
    <w:tmpl w:val="95B23D54"/>
    <w:lvl w:ilvl="0" w:tplc="69DA6E62">
      <w:start w:val="1"/>
      <w:numFmt w:val="decimal"/>
      <w:lvlText w:val="(%1)"/>
      <w:lvlJc w:val="left"/>
      <w:pPr>
        <w:tabs>
          <w:tab w:val="num" w:pos="720"/>
        </w:tabs>
        <w:ind w:left="720" w:hanging="360"/>
      </w:pPr>
      <w:rPr>
        <w:rFonts w:hint="default"/>
      </w:rPr>
    </w:lvl>
    <w:lvl w:ilvl="1" w:tplc="64E2C99A" w:tentative="1">
      <w:start w:val="1"/>
      <w:numFmt w:val="decimal"/>
      <w:lvlText w:val="%2."/>
      <w:lvlJc w:val="left"/>
      <w:pPr>
        <w:tabs>
          <w:tab w:val="num" w:pos="1440"/>
        </w:tabs>
        <w:ind w:left="1440" w:hanging="360"/>
      </w:pPr>
    </w:lvl>
    <w:lvl w:ilvl="2" w:tplc="B264343A" w:tentative="1">
      <w:start w:val="1"/>
      <w:numFmt w:val="decimal"/>
      <w:lvlText w:val="%3."/>
      <w:lvlJc w:val="left"/>
      <w:pPr>
        <w:tabs>
          <w:tab w:val="num" w:pos="2160"/>
        </w:tabs>
        <w:ind w:left="2160" w:hanging="360"/>
      </w:pPr>
    </w:lvl>
    <w:lvl w:ilvl="3" w:tplc="DED63594" w:tentative="1">
      <w:start w:val="1"/>
      <w:numFmt w:val="decimal"/>
      <w:lvlText w:val="%4."/>
      <w:lvlJc w:val="left"/>
      <w:pPr>
        <w:tabs>
          <w:tab w:val="num" w:pos="2880"/>
        </w:tabs>
        <w:ind w:left="2880" w:hanging="360"/>
      </w:pPr>
    </w:lvl>
    <w:lvl w:ilvl="4" w:tplc="E1C4BE06" w:tentative="1">
      <w:start w:val="1"/>
      <w:numFmt w:val="decimal"/>
      <w:lvlText w:val="%5."/>
      <w:lvlJc w:val="left"/>
      <w:pPr>
        <w:tabs>
          <w:tab w:val="num" w:pos="3600"/>
        </w:tabs>
        <w:ind w:left="3600" w:hanging="360"/>
      </w:pPr>
    </w:lvl>
    <w:lvl w:ilvl="5" w:tplc="60200DB4" w:tentative="1">
      <w:start w:val="1"/>
      <w:numFmt w:val="decimal"/>
      <w:lvlText w:val="%6."/>
      <w:lvlJc w:val="left"/>
      <w:pPr>
        <w:tabs>
          <w:tab w:val="num" w:pos="4320"/>
        </w:tabs>
        <w:ind w:left="4320" w:hanging="360"/>
      </w:pPr>
    </w:lvl>
    <w:lvl w:ilvl="6" w:tplc="F394399E" w:tentative="1">
      <w:start w:val="1"/>
      <w:numFmt w:val="decimal"/>
      <w:lvlText w:val="%7."/>
      <w:lvlJc w:val="left"/>
      <w:pPr>
        <w:tabs>
          <w:tab w:val="num" w:pos="5040"/>
        </w:tabs>
        <w:ind w:left="5040" w:hanging="360"/>
      </w:pPr>
    </w:lvl>
    <w:lvl w:ilvl="7" w:tplc="BC1C1808" w:tentative="1">
      <w:start w:val="1"/>
      <w:numFmt w:val="decimal"/>
      <w:lvlText w:val="%8."/>
      <w:lvlJc w:val="left"/>
      <w:pPr>
        <w:tabs>
          <w:tab w:val="num" w:pos="5760"/>
        </w:tabs>
        <w:ind w:left="5760" w:hanging="360"/>
      </w:pPr>
    </w:lvl>
    <w:lvl w:ilvl="8" w:tplc="36A6DC0C" w:tentative="1">
      <w:start w:val="1"/>
      <w:numFmt w:val="decimal"/>
      <w:lvlText w:val="%9."/>
      <w:lvlJc w:val="left"/>
      <w:pPr>
        <w:tabs>
          <w:tab w:val="num" w:pos="6480"/>
        </w:tabs>
        <w:ind w:left="6480" w:hanging="360"/>
      </w:pPr>
    </w:lvl>
  </w:abstractNum>
  <w:abstractNum w:abstractNumId="11">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923316"/>
    <w:multiLevelType w:val="hybridMultilevel"/>
    <w:tmpl w:val="F440F9A2"/>
    <w:lvl w:ilvl="0" w:tplc="0421000F">
      <w:start w:val="1"/>
      <w:numFmt w:val="decimal"/>
      <w:lvlText w:val="%1."/>
      <w:lvlJc w:val="left"/>
      <w:pPr>
        <w:ind w:left="9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AA6D7D"/>
    <w:multiLevelType w:val="hybridMultilevel"/>
    <w:tmpl w:val="4F48FFBA"/>
    <w:lvl w:ilvl="0" w:tplc="059ECE90">
      <w:start w:val="1"/>
      <w:numFmt w:val="bullet"/>
      <w:lvlText w:val="•"/>
      <w:lvlJc w:val="left"/>
      <w:pPr>
        <w:tabs>
          <w:tab w:val="num" w:pos="720"/>
        </w:tabs>
        <w:ind w:left="720" w:hanging="360"/>
      </w:pPr>
      <w:rPr>
        <w:rFonts w:ascii="Arial" w:hAnsi="Arial" w:hint="default"/>
      </w:rPr>
    </w:lvl>
    <w:lvl w:ilvl="1" w:tplc="DFA42E1E" w:tentative="1">
      <w:start w:val="1"/>
      <w:numFmt w:val="bullet"/>
      <w:lvlText w:val="•"/>
      <w:lvlJc w:val="left"/>
      <w:pPr>
        <w:tabs>
          <w:tab w:val="num" w:pos="1440"/>
        </w:tabs>
        <w:ind w:left="1440" w:hanging="360"/>
      </w:pPr>
      <w:rPr>
        <w:rFonts w:ascii="Arial" w:hAnsi="Arial" w:hint="default"/>
      </w:rPr>
    </w:lvl>
    <w:lvl w:ilvl="2" w:tplc="9D4C020E" w:tentative="1">
      <w:start w:val="1"/>
      <w:numFmt w:val="bullet"/>
      <w:lvlText w:val="•"/>
      <w:lvlJc w:val="left"/>
      <w:pPr>
        <w:tabs>
          <w:tab w:val="num" w:pos="2160"/>
        </w:tabs>
        <w:ind w:left="2160" w:hanging="360"/>
      </w:pPr>
      <w:rPr>
        <w:rFonts w:ascii="Arial" w:hAnsi="Arial" w:hint="default"/>
      </w:rPr>
    </w:lvl>
    <w:lvl w:ilvl="3" w:tplc="09F8D8DA" w:tentative="1">
      <w:start w:val="1"/>
      <w:numFmt w:val="bullet"/>
      <w:lvlText w:val="•"/>
      <w:lvlJc w:val="left"/>
      <w:pPr>
        <w:tabs>
          <w:tab w:val="num" w:pos="2880"/>
        </w:tabs>
        <w:ind w:left="2880" w:hanging="360"/>
      </w:pPr>
      <w:rPr>
        <w:rFonts w:ascii="Arial" w:hAnsi="Arial" w:hint="default"/>
      </w:rPr>
    </w:lvl>
    <w:lvl w:ilvl="4" w:tplc="ADC622B4" w:tentative="1">
      <w:start w:val="1"/>
      <w:numFmt w:val="bullet"/>
      <w:lvlText w:val="•"/>
      <w:lvlJc w:val="left"/>
      <w:pPr>
        <w:tabs>
          <w:tab w:val="num" w:pos="3600"/>
        </w:tabs>
        <w:ind w:left="3600" w:hanging="360"/>
      </w:pPr>
      <w:rPr>
        <w:rFonts w:ascii="Arial" w:hAnsi="Arial" w:hint="default"/>
      </w:rPr>
    </w:lvl>
    <w:lvl w:ilvl="5" w:tplc="9ADEBA8A" w:tentative="1">
      <w:start w:val="1"/>
      <w:numFmt w:val="bullet"/>
      <w:lvlText w:val="•"/>
      <w:lvlJc w:val="left"/>
      <w:pPr>
        <w:tabs>
          <w:tab w:val="num" w:pos="4320"/>
        </w:tabs>
        <w:ind w:left="4320" w:hanging="360"/>
      </w:pPr>
      <w:rPr>
        <w:rFonts w:ascii="Arial" w:hAnsi="Arial" w:hint="default"/>
      </w:rPr>
    </w:lvl>
    <w:lvl w:ilvl="6" w:tplc="F2D6AAA0" w:tentative="1">
      <w:start w:val="1"/>
      <w:numFmt w:val="bullet"/>
      <w:lvlText w:val="•"/>
      <w:lvlJc w:val="left"/>
      <w:pPr>
        <w:tabs>
          <w:tab w:val="num" w:pos="5040"/>
        </w:tabs>
        <w:ind w:left="5040" w:hanging="360"/>
      </w:pPr>
      <w:rPr>
        <w:rFonts w:ascii="Arial" w:hAnsi="Arial" w:hint="default"/>
      </w:rPr>
    </w:lvl>
    <w:lvl w:ilvl="7" w:tplc="484291E0" w:tentative="1">
      <w:start w:val="1"/>
      <w:numFmt w:val="bullet"/>
      <w:lvlText w:val="•"/>
      <w:lvlJc w:val="left"/>
      <w:pPr>
        <w:tabs>
          <w:tab w:val="num" w:pos="5760"/>
        </w:tabs>
        <w:ind w:left="5760" w:hanging="360"/>
      </w:pPr>
      <w:rPr>
        <w:rFonts w:ascii="Arial" w:hAnsi="Arial" w:hint="default"/>
      </w:rPr>
    </w:lvl>
    <w:lvl w:ilvl="8" w:tplc="BA141C36" w:tentative="1">
      <w:start w:val="1"/>
      <w:numFmt w:val="bullet"/>
      <w:lvlText w:val="•"/>
      <w:lvlJc w:val="left"/>
      <w:pPr>
        <w:tabs>
          <w:tab w:val="num" w:pos="6480"/>
        </w:tabs>
        <w:ind w:left="6480" w:hanging="360"/>
      </w:pPr>
      <w:rPr>
        <w:rFonts w:ascii="Arial" w:hAnsi="Arial" w:hint="default"/>
      </w:rPr>
    </w:lvl>
  </w:abstractNum>
  <w:abstractNum w:abstractNumId="14">
    <w:nsid w:val="498B215F"/>
    <w:multiLevelType w:val="hybridMultilevel"/>
    <w:tmpl w:val="BF0CD492"/>
    <w:lvl w:ilvl="0" w:tplc="1DE64A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445DF"/>
    <w:multiLevelType w:val="hybridMultilevel"/>
    <w:tmpl w:val="146A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24AF1"/>
    <w:multiLevelType w:val="hybridMultilevel"/>
    <w:tmpl w:val="9F6A43A0"/>
    <w:lvl w:ilvl="0" w:tplc="DCFAE7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268DE"/>
    <w:multiLevelType w:val="hybridMultilevel"/>
    <w:tmpl w:val="A568155C"/>
    <w:lvl w:ilvl="0" w:tplc="C3B80D32">
      <w:start w:val="1"/>
      <w:numFmt w:val="upperLetter"/>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350639E"/>
    <w:multiLevelType w:val="hybridMultilevel"/>
    <w:tmpl w:val="9A2E4F6C"/>
    <w:lvl w:ilvl="0" w:tplc="3DE6F2C8">
      <w:start w:val="31"/>
      <w:numFmt w:val="bullet"/>
      <w:lvlText w:val=""/>
      <w:lvlJc w:val="left"/>
      <w:pPr>
        <w:ind w:left="1506" w:hanging="360"/>
      </w:pPr>
      <w:rPr>
        <w:rFonts w:ascii="Symbol" w:eastAsiaTheme="minorHAnsi" w:hAnsi="Symbol" w:cstheme="minorBid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nsid w:val="5398273F"/>
    <w:multiLevelType w:val="hybridMultilevel"/>
    <w:tmpl w:val="8BAEFFAC"/>
    <w:lvl w:ilvl="0" w:tplc="22F2E61E">
      <w:start w:val="1"/>
      <w:numFmt w:val="upperLetter"/>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0">
    <w:nsid w:val="580870E3"/>
    <w:multiLevelType w:val="hybridMultilevel"/>
    <w:tmpl w:val="F8A460E8"/>
    <w:lvl w:ilvl="0" w:tplc="23FE2D36">
      <w:start w:val="1"/>
      <w:numFmt w:val="bullet"/>
      <w:lvlText w:val="•"/>
      <w:lvlJc w:val="left"/>
      <w:pPr>
        <w:tabs>
          <w:tab w:val="num" w:pos="720"/>
        </w:tabs>
        <w:ind w:left="720" w:hanging="360"/>
      </w:pPr>
      <w:rPr>
        <w:rFonts w:ascii="Arial" w:hAnsi="Arial" w:hint="default"/>
      </w:rPr>
    </w:lvl>
    <w:lvl w:ilvl="1" w:tplc="B6BCFBC4" w:tentative="1">
      <w:start w:val="1"/>
      <w:numFmt w:val="bullet"/>
      <w:lvlText w:val="•"/>
      <w:lvlJc w:val="left"/>
      <w:pPr>
        <w:tabs>
          <w:tab w:val="num" w:pos="1440"/>
        </w:tabs>
        <w:ind w:left="1440" w:hanging="360"/>
      </w:pPr>
      <w:rPr>
        <w:rFonts w:ascii="Arial" w:hAnsi="Arial" w:hint="default"/>
      </w:rPr>
    </w:lvl>
    <w:lvl w:ilvl="2" w:tplc="27D20422" w:tentative="1">
      <w:start w:val="1"/>
      <w:numFmt w:val="bullet"/>
      <w:lvlText w:val="•"/>
      <w:lvlJc w:val="left"/>
      <w:pPr>
        <w:tabs>
          <w:tab w:val="num" w:pos="2160"/>
        </w:tabs>
        <w:ind w:left="2160" w:hanging="360"/>
      </w:pPr>
      <w:rPr>
        <w:rFonts w:ascii="Arial" w:hAnsi="Arial" w:hint="default"/>
      </w:rPr>
    </w:lvl>
    <w:lvl w:ilvl="3" w:tplc="E2ECF7A2" w:tentative="1">
      <w:start w:val="1"/>
      <w:numFmt w:val="bullet"/>
      <w:lvlText w:val="•"/>
      <w:lvlJc w:val="left"/>
      <w:pPr>
        <w:tabs>
          <w:tab w:val="num" w:pos="2880"/>
        </w:tabs>
        <w:ind w:left="2880" w:hanging="360"/>
      </w:pPr>
      <w:rPr>
        <w:rFonts w:ascii="Arial" w:hAnsi="Arial" w:hint="default"/>
      </w:rPr>
    </w:lvl>
    <w:lvl w:ilvl="4" w:tplc="9ED61836" w:tentative="1">
      <w:start w:val="1"/>
      <w:numFmt w:val="bullet"/>
      <w:lvlText w:val="•"/>
      <w:lvlJc w:val="left"/>
      <w:pPr>
        <w:tabs>
          <w:tab w:val="num" w:pos="3600"/>
        </w:tabs>
        <w:ind w:left="3600" w:hanging="360"/>
      </w:pPr>
      <w:rPr>
        <w:rFonts w:ascii="Arial" w:hAnsi="Arial" w:hint="default"/>
      </w:rPr>
    </w:lvl>
    <w:lvl w:ilvl="5" w:tplc="32D458A8" w:tentative="1">
      <w:start w:val="1"/>
      <w:numFmt w:val="bullet"/>
      <w:lvlText w:val="•"/>
      <w:lvlJc w:val="left"/>
      <w:pPr>
        <w:tabs>
          <w:tab w:val="num" w:pos="4320"/>
        </w:tabs>
        <w:ind w:left="4320" w:hanging="360"/>
      </w:pPr>
      <w:rPr>
        <w:rFonts w:ascii="Arial" w:hAnsi="Arial" w:hint="default"/>
      </w:rPr>
    </w:lvl>
    <w:lvl w:ilvl="6" w:tplc="8F68224A" w:tentative="1">
      <w:start w:val="1"/>
      <w:numFmt w:val="bullet"/>
      <w:lvlText w:val="•"/>
      <w:lvlJc w:val="left"/>
      <w:pPr>
        <w:tabs>
          <w:tab w:val="num" w:pos="5040"/>
        </w:tabs>
        <w:ind w:left="5040" w:hanging="360"/>
      </w:pPr>
      <w:rPr>
        <w:rFonts w:ascii="Arial" w:hAnsi="Arial" w:hint="default"/>
      </w:rPr>
    </w:lvl>
    <w:lvl w:ilvl="7" w:tplc="D6503CA2" w:tentative="1">
      <w:start w:val="1"/>
      <w:numFmt w:val="bullet"/>
      <w:lvlText w:val="•"/>
      <w:lvlJc w:val="left"/>
      <w:pPr>
        <w:tabs>
          <w:tab w:val="num" w:pos="5760"/>
        </w:tabs>
        <w:ind w:left="5760" w:hanging="360"/>
      </w:pPr>
      <w:rPr>
        <w:rFonts w:ascii="Arial" w:hAnsi="Arial" w:hint="default"/>
      </w:rPr>
    </w:lvl>
    <w:lvl w:ilvl="8" w:tplc="6C485F0E" w:tentative="1">
      <w:start w:val="1"/>
      <w:numFmt w:val="bullet"/>
      <w:lvlText w:val="•"/>
      <w:lvlJc w:val="left"/>
      <w:pPr>
        <w:tabs>
          <w:tab w:val="num" w:pos="6480"/>
        </w:tabs>
        <w:ind w:left="6480" w:hanging="360"/>
      </w:pPr>
      <w:rPr>
        <w:rFonts w:ascii="Arial" w:hAnsi="Arial" w:hint="default"/>
      </w:rPr>
    </w:lvl>
  </w:abstractNum>
  <w:abstractNum w:abstractNumId="21">
    <w:nsid w:val="60DE7A7E"/>
    <w:multiLevelType w:val="hybridMultilevel"/>
    <w:tmpl w:val="A9B6442C"/>
    <w:lvl w:ilvl="0" w:tplc="0726A0B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2745902"/>
    <w:multiLevelType w:val="hybridMultilevel"/>
    <w:tmpl w:val="D70A5448"/>
    <w:lvl w:ilvl="0" w:tplc="AC0AB102">
      <w:start w:val="1"/>
      <w:numFmt w:val="bullet"/>
      <w:lvlText w:val=""/>
      <w:lvlJc w:val="left"/>
      <w:pPr>
        <w:tabs>
          <w:tab w:val="num" w:pos="720"/>
        </w:tabs>
        <w:ind w:left="720" w:hanging="360"/>
      </w:pPr>
      <w:rPr>
        <w:rFonts w:ascii="Wingdings" w:hAnsi="Wingdings" w:hint="default"/>
      </w:rPr>
    </w:lvl>
    <w:lvl w:ilvl="1" w:tplc="07F47AD4" w:tentative="1">
      <w:start w:val="1"/>
      <w:numFmt w:val="bullet"/>
      <w:lvlText w:val=""/>
      <w:lvlJc w:val="left"/>
      <w:pPr>
        <w:tabs>
          <w:tab w:val="num" w:pos="1440"/>
        </w:tabs>
        <w:ind w:left="1440" w:hanging="360"/>
      </w:pPr>
      <w:rPr>
        <w:rFonts w:ascii="Wingdings" w:hAnsi="Wingdings" w:hint="default"/>
      </w:rPr>
    </w:lvl>
    <w:lvl w:ilvl="2" w:tplc="7E142B78" w:tentative="1">
      <w:start w:val="1"/>
      <w:numFmt w:val="bullet"/>
      <w:lvlText w:val=""/>
      <w:lvlJc w:val="left"/>
      <w:pPr>
        <w:tabs>
          <w:tab w:val="num" w:pos="2160"/>
        </w:tabs>
        <w:ind w:left="2160" w:hanging="360"/>
      </w:pPr>
      <w:rPr>
        <w:rFonts w:ascii="Wingdings" w:hAnsi="Wingdings" w:hint="default"/>
      </w:rPr>
    </w:lvl>
    <w:lvl w:ilvl="3" w:tplc="1AF6C7C0" w:tentative="1">
      <w:start w:val="1"/>
      <w:numFmt w:val="bullet"/>
      <w:lvlText w:val=""/>
      <w:lvlJc w:val="left"/>
      <w:pPr>
        <w:tabs>
          <w:tab w:val="num" w:pos="2880"/>
        </w:tabs>
        <w:ind w:left="2880" w:hanging="360"/>
      </w:pPr>
      <w:rPr>
        <w:rFonts w:ascii="Wingdings" w:hAnsi="Wingdings" w:hint="default"/>
      </w:rPr>
    </w:lvl>
    <w:lvl w:ilvl="4" w:tplc="8502468A" w:tentative="1">
      <w:start w:val="1"/>
      <w:numFmt w:val="bullet"/>
      <w:lvlText w:val=""/>
      <w:lvlJc w:val="left"/>
      <w:pPr>
        <w:tabs>
          <w:tab w:val="num" w:pos="3600"/>
        </w:tabs>
        <w:ind w:left="3600" w:hanging="360"/>
      </w:pPr>
      <w:rPr>
        <w:rFonts w:ascii="Wingdings" w:hAnsi="Wingdings" w:hint="default"/>
      </w:rPr>
    </w:lvl>
    <w:lvl w:ilvl="5" w:tplc="8CD0813C" w:tentative="1">
      <w:start w:val="1"/>
      <w:numFmt w:val="bullet"/>
      <w:lvlText w:val=""/>
      <w:lvlJc w:val="left"/>
      <w:pPr>
        <w:tabs>
          <w:tab w:val="num" w:pos="4320"/>
        </w:tabs>
        <w:ind w:left="4320" w:hanging="360"/>
      </w:pPr>
      <w:rPr>
        <w:rFonts w:ascii="Wingdings" w:hAnsi="Wingdings" w:hint="default"/>
      </w:rPr>
    </w:lvl>
    <w:lvl w:ilvl="6" w:tplc="63BEDEF2" w:tentative="1">
      <w:start w:val="1"/>
      <w:numFmt w:val="bullet"/>
      <w:lvlText w:val=""/>
      <w:lvlJc w:val="left"/>
      <w:pPr>
        <w:tabs>
          <w:tab w:val="num" w:pos="5040"/>
        </w:tabs>
        <w:ind w:left="5040" w:hanging="360"/>
      </w:pPr>
      <w:rPr>
        <w:rFonts w:ascii="Wingdings" w:hAnsi="Wingdings" w:hint="default"/>
      </w:rPr>
    </w:lvl>
    <w:lvl w:ilvl="7" w:tplc="76B81050" w:tentative="1">
      <w:start w:val="1"/>
      <w:numFmt w:val="bullet"/>
      <w:lvlText w:val=""/>
      <w:lvlJc w:val="left"/>
      <w:pPr>
        <w:tabs>
          <w:tab w:val="num" w:pos="5760"/>
        </w:tabs>
        <w:ind w:left="5760" w:hanging="360"/>
      </w:pPr>
      <w:rPr>
        <w:rFonts w:ascii="Wingdings" w:hAnsi="Wingdings" w:hint="default"/>
      </w:rPr>
    </w:lvl>
    <w:lvl w:ilvl="8" w:tplc="0E6EE3B8" w:tentative="1">
      <w:start w:val="1"/>
      <w:numFmt w:val="bullet"/>
      <w:lvlText w:val=""/>
      <w:lvlJc w:val="left"/>
      <w:pPr>
        <w:tabs>
          <w:tab w:val="num" w:pos="6480"/>
        </w:tabs>
        <w:ind w:left="6480" w:hanging="360"/>
      </w:pPr>
      <w:rPr>
        <w:rFonts w:ascii="Wingdings" w:hAnsi="Wingdings" w:hint="default"/>
      </w:rPr>
    </w:lvl>
  </w:abstractNum>
  <w:abstractNum w:abstractNumId="23">
    <w:nsid w:val="640F5835"/>
    <w:multiLevelType w:val="hybridMultilevel"/>
    <w:tmpl w:val="F440F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5143CA"/>
    <w:multiLevelType w:val="hybridMultilevel"/>
    <w:tmpl w:val="75F82EDE"/>
    <w:lvl w:ilvl="0" w:tplc="50507AB8">
      <w:start w:val="1"/>
      <w:numFmt w:val="upperRoman"/>
      <w:lvlText w:val="%1."/>
      <w:lvlJc w:val="left"/>
      <w:pPr>
        <w:ind w:left="1080" w:hanging="72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059B2"/>
    <w:multiLevelType w:val="hybridMultilevel"/>
    <w:tmpl w:val="78A27F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0DB47E0"/>
    <w:multiLevelType w:val="hybridMultilevel"/>
    <w:tmpl w:val="932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52AAA"/>
    <w:multiLevelType w:val="hybridMultilevel"/>
    <w:tmpl w:val="4078BC66"/>
    <w:lvl w:ilvl="0" w:tplc="6CC8C766">
      <w:start w:val="2"/>
      <w:numFmt w:val="upperRoman"/>
      <w:lvlText w:val="%1."/>
      <w:lvlJc w:val="left"/>
      <w:pPr>
        <w:ind w:left="4406" w:hanging="720"/>
      </w:pPr>
      <w:rPr>
        <w:rFonts w:hint="default"/>
      </w:r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28">
    <w:nsid w:val="774569BB"/>
    <w:multiLevelType w:val="hybridMultilevel"/>
    <w:tmpl w:val="9FA85806"/>
    <w:lvl w:ilvl="0" w:tplc="C736E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0416B"/>
    <w:multiLevelType w:val="hybridMultilevel"/>
    <w:tmpl w:val="AF7CC60E"/>
    <w:lvl w:ilvl="0" w:tplc="69DA6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9"/>
  </w:num>
  <w:num w:numId="4">
    <w:abstractNumId w:val="10"/>
  </w:num>
  <w:num w:numId="5">
    <w:abstractNumId w:val="13"/>
  </w:num>
  <w:num w:numId="6">
    <w:abstractNumId w:val="20"/>
  </w:num>
  <w:num w:numId="7">
    <w:abstractNumId w:val="6"/>
  </w:num>
  <w:num w:numId="8">
    <w:abstractNumId w:val="21"/>
  </w:num>
  <w:num w:numId="9">
    <w:abstractNumId w:val="16"/>
  </w:num>
  <w:num w:numId="10">
    <w:abstractNumId w:val="18"/>
  </w:num>
  <w:num w:numId="11">
    <w:abstractNumId w:val="0"/>
  </w:num>
  <w:num w:numId="12">
    <w:abstractNumId w:val="11"/>
  </w:num>
  <w:num w:numId="13">
    <w:abstractNumId w:val="17"/>
  </w:num>
  <w:num w:numId="14">
    <w:abstractNumId w:val="3"/>
  </w:num>
  <w:num w:numId="15">
    <w:abstractNumId w:val="23"/>
  </w:num>
  <w:num w:numId="16">
    <w:abstractNumId w:val="12"/>
  </w:num>
  <w:num w:numId="17">
    <w:abstractNumId w:val="19"/>
  </w:num>
  <w:num w:numId="18">
    <w:abstractNumId w:val="25"/>
  </w:num>
  <w:num w:numId="19">
    <w:abstractNumId w:val="8"/>
  </w:num>
  <w:num w:numId="20">
    <w:abstractNumId w:val="27"/>
  </w:num>
  <w:num w:numId="21">
    <w:abstractNumId w:val="26"/>
  </w:num>
  <w:num w:numId="22">
    <w:abstractNumId w:val="7"/>
  </w:num>
  <w:num w:numId="23">
    <w:abstractNumId w:val="14"/>
  </w:num>
  <w:num w:numId="24">
    <w:abstractNumId w:val="1"/>
  </w:num>
  <w:num w:numId="25">
    <w:abstractNumId w:val="24"/>
  </w:num>
  <w:num w:numId="26">
    <w:abstractNumId w:val="28"/>
  </w:num>
  <w:num w:numId="27">
    <w:abstractNumId w:val="2"/>
  </w:num>
  <w:num w:numId="28">
    <w:abstractNumId w:val="22"/>
  </w:num>
  <w:num w:numId="29">
    <w:abstractNumId w:val="5"/>
  </w:num>
  <w:num w:numId="30">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A6A5F"/>
    <w:rsid w:val="00007297"/>
    <w:rsid w:val="00010FFE"/>
    <w:rsid w:val="000122D8"/>
    <w:rsid w:val="0001773C"/>
    <w:rsid w:val="00022DDE"/>
    <w:rsid w:val="00032CC6"/>
    <w:rsid w:val="000400D2"/>
    <w:rsid w:val="00055BB8"/>
    <w:rsid w:val="000610BE"/>
    <w:rsid w:val="0006400A"/>
    <w:rsid w:val="0006631A"/>
    <w:rsid w:val="00067D85"/>
    <w:rsid w:val="00072272"/>
    <w:rsid w:val="00085AD7"/>
    <w:rsid w:val="000860EF"/>
    <w:rsid w:val="0008677E"/>
    <w:rsid w:val="000872CB"/>
    <w:rsid w:val="000903F2"/>
    <w:rsid w:val="00095A0B"/>
    <w:rsid w:val="0009658C"/>
    <w:rsid w:val="000A5143"/>
    <w:rsid w:val="000B07EB"/>
    <w:rsid w:val="000C1DAF"/>
    <w:rsid w:val="000E4496"/>
    <w:rsid w:val="000E76D9"/>
    <w:rsid w:val="000F35E8"/>
    <w:rsid w:val="000F6F06"/>
    <w:rsid w:val="00100582"/>
    <w:rsid w:val="00101745"/>
    <w:rsid w:val="00106263"/>
    <w:rsid w:val="00113771"/>
    <w:rsid w:val="001206EF"/>
    <w:rsid w:val="001315D6"/>
    <w:rsid w:val="00135BD6"/>
    <w:rsid w:val="00140C7E"/>
    <w:rsid w:val="00142B4E"/>
    <w:rsid w:val="00145E77"/>
    <w:rsid w:val="00163102"/>
    <w:rsid w:val="0016384D"/>
    <w:rsid w:val="0016552A"/>
    <w:rsid w:val="00171A6F"/>
    <w:rsid w:val="00185DB9"/>
    <w:rsid w:val="001A3C2A"/>
    <w:rsid w:val="001A525B"/>
    <w:rsid w:val="001C0D35"/>
    <w:rsid w:val="001C5F69"/>
    <w:rsid w:val="001E1E14"/>
    <w:rsid w:val="001E52CC"/>
    <w:rsid w:val="001F003B"/>
    <w:rsid w:val="001F7133"/>
    <w:rsid w:val="00207391"/>
    <w:rsid w:val="00210679"/>
    <w:rsid w:val="00222C2E"/>
    <w:rsid w:val="00224174"/>
    <w:rsid w:val="00224252"/>
    <w:rsid w:val="00237701"/>
    <w:rsid w:val="00242365"/>
    <w:rsid w:val="00255011"/>
    <w:rsid w:val="0025757C"/>
    <w:rsid w:val="002606DC"/>
    <w:rsid w:val="00272C42"/>
    <w:rsid w:val="0027557E"/>
    <w:rsid w:val="00276375"/>
    <w:rsid w:val="00287BF0"/>
    <w:rsid w:val="00294018"/>
    <w:rsid w:val="002945EB"/>
    <w:rsid w:val="002A031B"/>
    <w:rsid w:val="002A1779"/>
    <w:rsid w:val="002A6988"/>
    <w:rsid w:val="002E52EC"/>
    <w:rsid w:val="00307E79"/>
    <w:rsid w:val="003105A2"/>
    <w:rsid w:val="0031251C"/>
    <w:rsid w:val="00316663"/>
    <w:rsid w:val="00322279"/>
    <w:rsid w:val="003227AF"/>
    <w:rsid w:val="003233B6"/>
    <w:rsid w:val="003272AC"/>
    <w:rsid w:val="00333A26"/>
    <w:rsid w:val="003427AD"/>
    <w:rsid w:val="00342CCC"/>
    <w:rsid w:val="0034493C"/>
    <w:rsid w:val="00356E7E"/>
    <w:rsid w:val="00371FDE"/>
    <w:rsid w:val="00380129"/>
    <w:rsid w:val="003916B9"/>
    <w:rsid w:val="00394E2D"/>
    <w:rsid w:val="003A0046"/>
    <w:rsid w:val="003A0E7A"/>
    <w:rsid w:val="003A2677"/>
    <w:rsid w:val="003B20D7"/>
    <w:rsid w:val="003C006A"/>
    <w:rsid w:val="003C15F8"/>
    <w:rsid w:val="003C36BB"/>
    <w:rsid w:val="003C3A7F"/>
    <w:rsid w:val="003D5D1C"/>
    <w:rsid w:val="003D754D"/>
    <w:rsid w:val="003F05E7"/>
    <w:rsid w:val="003F0C0D"/>
    <w:rsid w:val="0040517C"/>
    <w:rsid w:val="00405E9E"/>
    <w:rsid w:val="00415F73"/>
    <w:rsid w:val="0042228C"/>
    <w:rsid w:val="0042427A"/>
    <w:rsid w:val="00426950"/>
    <w:rsid w:val="004367C5"/>
    <w:rsid w:val="004405CB"/>
    <w:rsid w:val="00451B05"/>
    <w:rsid w:val="00461F40"/>
    <w:rsid w:val="00465553"/>
    <w:rsid w:val="00466971"/>
    <w:rsid w:val="004827BE"/>
    <w:rsid w:val="00483C8A"/>
    <w:rsid w:val="00495017"/>
    <w:rsid w:val="004B0404"/>
    <w:rsid w:val="004C52EA"/>
    <w:rsid w:val="004D3179"/>
    <w:rsid w:val="004E2E7E"/>
    <w:rsid w:val="004E3CA5"/>
    <w:rsid w:val="004F2C59"/>
    <w:rsid w:val="00500771"/>
    <w:rsid w:val="0050195F"/>
    <w:rsid w:val="00501E0C"/>
    <w:rsid w:val="00526F37"/>
    <w:rsid w:val="00544A23"/>
    <w:rsid w:val="00547F6F"/>
    <w:rsid w:val="005500D5"/>
    <w:rsid w:val="0055533C"/>
    <w:rsid w:val="005568C0"/>
    <w:rsid w:val="0056125F"/>
    <w:rsid w:val="005708E4"/>
    <w:rsid w:val="0057254C"/>
    <w:rsid w:val="00572CA5"/>
    <w:rsid w:val="00575002"/>
    <w:rsid w:val="005969AC"/>
    <w:rsid w:val="005A110A"/>
    <w:rsid w:val="005A175A"/>
    <w:rsid w:val="005A6A5F"/>
    <w:rsid w:val="005B5743"/>
    <w:rsid w:val="005C271A"/>
    <w:rsid w:val="005E233A"/>
    <w:rsid w:val="005E6012"/>
    <w:rsid w:val="005E6F74"/>
    <w:rsid w:val="005F3537"/>
    <w:rsid w:val="005F638F"/>
    <w:rsid w:val="00610D6D"/>
    <w:rsid w:val="006127CD"/>
    <w:rsid w:val="00612E34"/>
    <w:rsid w:val="00613E05"/>
    <w:rsid w:val="00620852"/>
    <w:rsid w:val="00625789"/>
    <w:rsid w:val="00625A36"/>
    <w:rsid w:val="006475AE"/>
    <w:rsid w:val="0067706B"/>
    <w:rsid w:val="00680721"/>
    <w:rsid w:val="00697B63"/>
    <w:rsid w:val="006A4BE1"/>
    <w:rsid w:val="006C5671"/>
    <w:rsid w:val="006C691F"/>
    <w:rsid w:val="006D46FC"/>
    <w:rsid w:val="006E7B11"/>
    <w:rsid w:val="006F7B8A"/>
    <w:rsid w:val="007008EB"/>
    <w:rsid w:val="0071039C"/>
    <w:rsid w:val="00716B0C"/>
    <w:rsid w:val="0072251B"/>
    <w:rsid w:val="00734392"/>
    <w:rsid w:val="0073506F"/>
    <w:rsid w:val="0075105C"/>
    <w:rsid w:val="00787F54"/>
    <w:rsid w:val="007B0BA9"/>
    <w:rsid w:val="007B1836"/>
    <w:rsid w:val="007B2F2C"/>
    <w:rsid w:val="007B5DFF"/>
    <w:rsid w:val="007B5FAA"/>
    <w:rsid w:val="007C2140"/>
    <w:rsid w:val="007C682F"/>
    <w:rsid w:val="007E3BB2"/>
    <w:rsid w:val="007F0DDC"/>
    <w:rsid w:val="007F1137"/>
    <w:rsid w:val="007F186B"/>
    <w:rsid w:val="0080474A"/>
    <w:rsid w:val="008203D1"/>
    <w:rsid w:val="008416BB"/>
    <w:rsid w:val="00854284"/>
    <w:rsid w:val="0087338F"/>
    <w:rsid w:val="008768F8"/>
    <w:rsid w:val="008871A8"/>
    <w:rsid w:val="008923CB"/>
    <w:rsid w:val="008A6C70"/>
    <w:rsid w:val="008A769E"/>
    <w:rsid w:val="008A7EDB"/>
    <w:rsid w:val="008B0FE2"/>
    <w:rsid w:val="008B5CFF"/>
    <w:rsid w:val="008E5253"/>
    <w:rsid w:val="008E78CE"/>
    <w:rsid w:val="008F2FF0"/>
    <w:rsid w:val="008F4343"/>
    <w:rsid w:val="008F6538"/>
    <w:rsid w:val="009151AB"/>
    <w:rsid w:val="00921868"/>
    <w:rsid w:val="009232A1"/>
    <w:rsid w:val="00925BFC"/>
    <w:rsid w:val="00932FED"/>
    <w:rsid w:val="00936A24"/>
    <w:rsid w:val="009428C6"/>
    <w:rsid w:val="00946505"/>
    <w:rsid w:val="00951AE4"/>
    <w:rsid w:val="00951C48"/>
    <w:rsid w:val="00955DA5"/>
    <w:rsid w:val="009565C3"/>
    <w:rsid w:val="00961AD7"/>
    <w:rsid w:val="009650B3"/>
    <w:rsid w:val="00965478"/>
    <w:rsid w:val="009751E0"/>
    <w:rsid w:val="00982537"/>
    <w:rsid w:val="009857BF"/>
    <w:rsid w:val="00986C9D"/>
    <w:rsid w:val="00987DCD"/>
    <w:rsid w:val="00987EA2"/>
    <w:rsid w:val="00992D02"/>
    <w:rsid w:val="00993100"/>
    <w:rsid w:val="00994170"/>
    <w:rsid w:val="00994F36"/>
    <w:rsid w:val="0099636D"/>
    <w:rsid w:val="009976EE"/>
    <w:rsid w:val="009B29F7"/>
    <w:rsid w:val="009B74CA"/>
    <w:rsid w:val="009C7363"/>
    <w:rsid w:val="00A02C48"/>
    <w:rsid w:val="00A0499A"/>
    <w:rsid w:val="00A165BB"/>
    <w:rsid w:val="00A16944"/>
    <w:rsid w:val="00A365F2"/>
    <w:rsid w:val="00A41B7A"/>
    <w:rsid w:val="00A54B9B"/>
    <w:rsid w:val="00A54ED7"/>
    <w:rsid w:val="00A57DAF"/>
    <w:rsid w:val="00A70C77"/>
    <w:rsid w:val="00A75F75"/>
    <w:rsid w:val="00A812D9"/>
    <w:rsid w:val="00A84876"/>
    <w:rsid w:val="00A90ED6"/>
    <w:rsid w:val="00A96789"/>
    <w:rsid w:val="00A968B5"/>
    <w:rsid w:val="00AA523C"/>
    <w:rsid w:val="00AB4785"/>
    <w:rsid w:val="00AB5758"/>
    <w:rsid w:val="00AC3B55"/>
    <w:rsid w:val="00AD2354"/>
    <w:rsid w:val="00AD4946"/>
    <w:rsid w:val="00AE4B54"/>
    <w:rsid w:val="00AE5233"/>
    <w:rsid w:val="00AE72B8"/>
    <w:rsid w:val="00B111D2"/>
    <w:rsid w:val="00B133C0"/>
    <w:rsid w:val="00B215BE"/>
    <w:rsid w:val="00B22628"/>
    <w:rsid w:val="00B33E62"/>
    <w:rsid w:val="00B42C3B"/>
    <w:rsid w:val="00B45923"/>
    <w:rsid w:val="00B51024"/>
    <w:rsid w:val="00B51AA2"/>
    <w:rsid w:val="00B67524"/>
    <w:rsid w:val="00B84F9E"/>
    <w:rsid w:val="00BB1D14"/>
    <w:rsid w:val="00BB4025"/>
    <w:rsid w:val="00BD1C2F"/>
    <w:rsid w:val="00BD59F6"/>
    <w:rsid w:val="00BD5F4E"/>
    <w:rsid w:val="00BD7DD6"/>
    <w:rsid w:val="00BF37DD"/>
    <w:rsid w:val="00C001BD"/>
    <w:rsid w:val="00C05594"/>
    <w:rsid w:val="00C12376"/>
    <w:rsid w:val="00C12D5C"/>
    <w:rsid w:val="00C14A0A"/>
    <w:rsid w:val="00C14D22"/>
    <w:rsid w:val="00C274F1"/>
    <w:rsid w:val="00C30DD3"/>
    <w:rsid w:val="00C31BD7"/>
    <w:rsid w:val="00C32C59"/>
    <w:rsid w:val="00C369F1"/>
    <w:rsid w:val="00C42079"/>
    <w:rsid w:val="00C4212B"/>
    <w:rsid w:val="00C46001"/>
    <w:rsid w:val="00C46850"/>
    <w:rsid w:val="00C52137"/>
    <w:rsid w:val="00C53CF3"/>
    <w:rsid w:val="00C55EA8"/>
    <w:rsid w:val="00C55F5D"/>
    <w:rsid w:val="00C627CF"/>
    <w:rsid w:val="00C73E27"/>
    <w:rsid w:val="00C861BC"/>
    <w:rsid w:val="00CA3B91"/>
    <w:rsid w:val="00CA6EF0"/>
    <w:rsid w:val="00CC5AF9"/>
    <w:rsid w:val="00CD327E"/>
    <w:rsid w:val="00CD7941"/>
    <w:rsid w:val="00CF1551"/>
    <w:rsid w:val="00D0044A"/>
    <w:rsid w:val="00D01965"/>
    <w:rsid w:val="00D01C2C"/>
    <w:rsid w:val="00D2041C"/>
    <w:rsid w:val="00D2137D"/>
    <w:rsid w:val="00D407BF"/>
    <w:rsid w:val="00D450A9"/>
    <w:rsid w:val="00D52F7C"/>
    <w:rsid w:val="00D77ED4"/>
    <w:rsid w:val="00D804B8"/>
    <w:rsid w:val="00D96A2F"/>
    <w:rsid w:val="00DA257F"/>
    <w:rsid w:val="00DD1739"/>
    <w:rsid w:val="00DE5EEB"/>
    <w:rsid w:val="00DF73E3"/>
    <w:rsid w:val="00E0048F"/>
    <w:rsid w:val="00E04B70"/>
    <w:rsid w:val="00E13124"/>
    <w:rsid w:val="00E146CE"/>
    <w:rsid w:val="00E345EE"/>
    <w:rsid w:val="00E35688"/>
    <w:rsid w:val="00E41B2E"/>
    <w:rsid w:val="00E47F6F"/>
    <w:rsid w:val="00E5249C"/>
    <w:rsid w:val="00E62598"/>
    <w:rsid w:val="00E659A5"/>
    <w:rsid w:val="00E66BD8"/>
    <w:rsid w:val="00E71F3C"/>
    <w:rsid w:val="00E74610"/>
    <w:rsid w:val="00E8041F"/>
    <w:rsid w:val="00E8511F"/>
    <w:rsid w:val="00E8680F"/>
    <w:rsid w:val="00E967BE"/>
    <w:rsid w:val="00E96DAC"/>
    <w:rsid w:val="00EA0F61"/>
    <w:rsid w:val="00EA592D"/>
    <w:rsid w:val="00EB5DF7"/>
    <w:rsid w:val="00EC1F1E"/>
    <w:rsid w:val="00ED66D4"/>
    <w:rsid w:val="00ED7DCF"/>
    <w:rsid w:val="00EE7C0B"/>
    <w:rsid w:val="00EF1F14"/>
    <w:rsid w:val="00F154FF"/>
    <w:rsid w:val="00F25B61"/>
    <w:rsid w:val="00F309C5"/>
    <w:rsid w:val="00F33A92"/>
    <w:rsid w:val="00F37F9B"/>
    <w:rsid w:val="00F43011"/>
    <w:rsid w:val="00F45794"/>
    <w:rsid w:val="00F843E1"/>
    <w:rsid w:val="00FA7546"/>
    <w:rsid w:val="00FB2BBA"/>
    <w:rsid w:val="00FB4133"/>
    <w:rsid w:val="00FC521E"/>
    <w:rsid w:val="00FC69B3"/>
    <w:rsid w:val="00FD0A94"/>
    <w:rsid w:val="00FD5952"/>
    <w:rsid w:val="00FD696D"/>
    <w:rsid w:val="00FE0797"/>
    <w:rsid w:val="00FE5DC7"/>
    <w:rsid w:val="00FF34D9"/>
    <w:rsid w:val="00FF3C8E"/>
    <w:rsid w:val="00FF72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8F"/>
    <w:rPr>
      <w:lang w:val="id-ID"/>
    </w:rPr>
  </w:style>
  <w:style w:type="paragraph" w:styleId="Heading1">
    <w:name w:val="heading 1"/>
    <w:basedOn w:val="Normal"/>
    <w:next w:val="Normal"/>
    <w:link w:val="Heading1Char"/>
    <w:qFormat/>
    <w:rsid w:val="00BB4025"/>
    <w:pPr>
      <w:keepNext/>
      <w:spacing w:after="0" w:line="240" w:lineRule="auto"/>
      <w:ind w:left="1800" w:hanging="1800"/>
      <w:jc w:val="both"/>
      <w:outlineLvl w:val="0"/>
    </w:pPr>
    <w:rPr>
      <w:rFonts w:ascii="Tahoma" w:eastAsia="Times New Roman" w:hAnsi="Tahoma" w:cs="Times New Roman"/>
      <w:b/>
      <w:sz w:val="24"/>
      <w:szCs w:val="24"/>
      <w:lang w:val="sv-SE"/>
    </w:rPr>
  </w:style>
  <w:style w:type="paragraph" w:styleId="Heading2">
    <w:name w:val="heading 2"/>
    <w:basedOn w:val="Normal"/>
    <w:next w:val="Normal"/>
    <w:link w:val="Heading2Char"/>
    <w:qFormat/>
    <w:rsid w:val="00BB4025"/>
    <w:pPr>
      <w:keepNext/>
      <w:numPr>
        <w:ilvl w:val="12"/>
      </w:numPr>
      <w:spacing w:after="0" w:line="360" w:lineRule="auto"/>
      <w:ind w:left="810"/>
      <w:jc w:val="both"/>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B4025"/>
    <w:pPr>
      <w:keepNext/>
      <w:spacing w:after="0" w:line="240" w:lineRule="auto"/>
      <w:jc w:val="center"/>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BB4025"/>
    <w:pPr>
      <w:keepNext/>
      <w:spacing w:after="0" w:line="360" w:lineRule="auto"/>
      <w:ind w:firstLine="540"/>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BB4025"/>
    <w:pPr>
      <w:keepNext/>
      <w:spacing w:after="0" w:line="240" w:lineRule="auto"/>
      <w:jc w:val="both"/>
      <w:outlineLvl w:val="4"/>
    </w:pPr>
    <w:rPr>
      <w:rFonts w:ascii="Tahoma" w:eastAsia="Times New Roman" w:hAnsi="Tahoma" w:cs="Times New Roman"/>
      <w:b/>
      <w:sz w:val="28"/>
      <w:szCs w:val="20"/>
    </w:rPr>
  </w:style>
  <w:style w:type="paragraph" w:styleId="Heading6">
    <w:name w:val="heading 6"/>
    <w:basedOn w:val="Normal"/>
    <w:next w:val="Normal"/>
    <w:link w:val="Heading6Char"/>
    <w:qFormat/>
    <w:rsid w:val="00BB4025"/>
    <w:pPr>
      <w:keepNext/>
      <w:spacing w:after="0" w:line="36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BB4025"/>
    <w:pPr>
      <w:keepNext/>
      <w:spacing w:after="0" w:line="240" w:lineRule="auto"/>
      <w:ind w:right="39" w:hanging="18"/>
      <w:jc w:val="center"/>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BB4025"/>
    <w:pPr>
      <w:keepNext/>
      <w:spacing w:after="0" w:line="360" w:lineRule="auto"/>
      <w:jc w:val="center"/>
      <w:outlineLvl w:val="7"/>
    </w:pPr>
    <w:rPr>
      <w:rFonts w:ascii="Arial" w:eastAsia="Times New Roman" w:hAnsi="Arial" w:cs="Times New Roman"/>
      <w:b/>
      <w:sz w:val="24"/>
      <w:szCs w:val="20"/>
      <w:u w:val="single"/>
    </w:rPr>
  </w:style>
  <w:style w:type="paragraph" w:styleId="Heading9">
    <w:name w:val="heading 9"/>
    <w:basedOn w:val="Normal"/>
    <w:next w:val="Normal"/>
    <w:link w:val="Heading9Char"/>
    <w:qFormat/>
    <w:rsid w:val="00BB4025"/>
    <w:pPr>
      <w:keepNext/>
      <w:numPr>
        <w:numId w:val="12"/>
      </w:numPr>
      <w:spacing w:after="0" w:line="360" w:lineRule="auto"/>
      <w:jc w:val="both"/>
      <w:outlineLvl w:val="8"/>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5F"/>
    <w:pPr>
      <w:ind w:left="720"/>
      <w:contextualSpacing/>
    </w:pPr>
  </w:style>
  <w:style w:type="table" w:styleId="TableGrid">
    <w:name w:val="Table Grid"/>
    <w:basedOn w:val="TableNormal"/>
    <w:uiPriority w:val="59"/>
    <w:rsid w:val="007B183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7B183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7B1836"/>
    <w:rPr>
      <w:rFonts w:ascii="Calibri" w:eastAsia="Times New Roman" w:hAnsi="Calibri" w:cs="Times New Roman"/>
    </w:rPr>
  </w:style>
  <w:style w:type="paragraph" w:styleId="Title">
    <w:name w:val="Title"/>
    <w:basedOn w:val="Normal"/>
    <w:link w:val="TitleChar"/>
    <w:qFormat/>
    <w:rsid w:val="007B1836"/>
    <w:pPr>
      <w:spacing w:after="0" w:line="240" w:lineRule="auto"/>
      <w:jc w:val="center"/>
    </w:pPr>
    <w:rPr>
      <w:rFonts w:ascii="Times New Roman" w:eastAsia="Times New Roman" w:hAnsi="Times New Roman" w:cs="Times New Roman"/>
      <w:b/>
      <w:sz w:val="28"/>
      <w:szCs w:val="20"/>
      <w:lang w:eastAsia="ja-JP"/>
    </w:rPr>
  </w:style>
  <w:style w:type="character" w:customStyle="1" w:styleId="TitleChar">
    <w:name w:val="Title Char"/>
    <w:basedOn w:val="DefaultParagraphFont"/>
    <w:link w:val="Title"/>
    <w:rsid w:val="007B1836"/>
    <w:rPr>
      <w:rFonts w:ascii="Times New Roman" w:eastAsia="Times New Roman" w:hAnsi="Times New Roman" w:cs="Times New Roman"/>
      <w:b/>
      <w:sz w:val="28"/>
      <w:szCs w:val="20"/>
      <w:lang w:val="id-ID" w:eastAsia="ja-JP"/>
    </w:rPr>
  </w:style>
  <w:style w:type="paragraph" w:styleId="Footer">
    <w:name w:val="footer"/>
    <w:basedOn w:val="Normal"/>
    <w:link w:val="FooterChar"/>
    <w:rsid w:val="007B18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836"/>
    <w:rPr>
      <w:rFonts w:ascii="Times New Roman" w:eastAsia="Times New Roman" w:hAnsi="Times New Roman" w:cs="Times New Roman"/>
      <w:sz w:val="24"/>
      <w:szCs w:val="24"/>
    </w:rPr>
  </w:style>
  <w:style w:type="paragraph" w:styleId="NormalWeb">
    <w:name w:val="Normal (Web)"/>
    <w:basedOn w:val="Normal"/>
    <w:uiPriority w:val="99"/>
    <w:unhideWhenUsed/>
    <w:rsid w:val="00087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B4025"/>
    <w:rPr>
      <w:rFonts w:ascii="Tahoma" w:eastAsia="Times New Roman" w:hAnsi="Tahoma" w:cs="Times New Roman"/>
      <w:b/>
      <w:sz w:val="24"/>
      <w:szCs w:val="24"/>
      <w:lang w:val="sv-SE"/>
    </w:rPr>
  </w:style>
  <w:style w:type="character" w:customStyle="1" w:styleId="Heading2Char">
    <w:name w:val="Heading 2 Char"/>
    <w:basedOn w:val="DefaultParagraphFont"/>
    <w:link w:val="Heading2"/>
    <w:rsid w:val="00BB4025"/>
    <w:rPr>
      <w:rFonts w:ascii="Arial" w:eastAsia="Times New Roman" w:hAnsi="Arial" w:cs="Times New Roman"/>
      <w:sz w:val="24"/>
      <w:szCs w:val="20"/>
    </w:rPr>
  </w:style>
  <w:style w:type="character" w:customStyle="1" w:styleId="Heading3Char">
    <w:name w:val="Heading 3 Char"/>
    <w:basedOn w:val="DefaultParagraphFont"/>
    <w:link w:val="Heading3"/>
    <w:rsid w:val="00BB4025"/>
    <w:rPr>
      <w:rFonts w:ascii="Arial" w:eastAsia="Times New Roman" w:hAnsi="Arial" w:cs="Times New Roman"/>
      <w:b/>
      <w:sz w:val="24"/>
      <w:szCs w:val="20"/>
    </w:rPr>
  </w:style>
  <w:style w:type="character" w:customStyle="1" w:styleId="Heading4Char">
    <w:name w:val="Heading 4 Char"/>
    <w:basedOn w:val="DefaultParagraphFont"/>
    <w:link w:val="Heading4"/>
    <w:rsid w:val="00BB4025"/>
    <w:rPr>
      <w:rFonts w:ascii="Arial" w:eastAsia="Times New Roman" w:hAnsi="Arial" w:cs="Times New Roman"/>
      <w:sz w:val="24"/>
      <w:szCs w:val="20"/>
    </w:rPr>
  </w:style>
  <w:style w:type="character" w:customStyle="1" w:styleId="Heading5Char">
    <w:name w:val="Heading 5 Char"/>
    <w:basedOn w:val="DefaultParagraphFont"/>
    <w:link w:val="Heading5"/>
    <w:rsid w:val="00BB4025"/>
    <w:rPr>
      <w:rFonts w:ascii="Tahoma" w:eastAsia="Times New Roman" w:hAnsi="Tahoma" w:cs="Times New Roman"/>
      <w:b/>
      <w:sz w:val="28"/>
      <w:szCs w:val="20"/>
    </w:rPr>
  </w:style>
  <w:style w:type="character" w:customStyle="1" w:styleId="Heading6Char">
    <w:name w:val="Heading 6 Char"/>
    <w:basedOn w:val="DefaultParagraphFont"/>
    <w:link w:val="Heading6"/>
    <w:rsid w:val="00BB4025"/>
    <w:rPr>
      <w:rFonts w:ascii="Arial" w:eastAsia="Times New Roman" w:hAnsi="Arial" w:cs="Times New Roman"/>
      <w:sz w:val="24"/>
      <w:szCs w:val="20"/>
    </w:rPr>
  </w:style>
  <w:style w:type="character" w:customStyle="1" w:styleId="Heading7Char">
    <w:name w:val="Heading 7 Char"/>
    <w:basedOn w:val="DefaultParagraphFont"/>
    <w:link w:val="Heading7"/>
    <w:rsid w:val="00BB4025"/>
    <w:rPr>
      <w:rFonts w:ascii="Arial" w:eastAsia="Times New Roman" w:hAnsi="Arial" w:cs="Times New Roman"/>
      <w:sz w:val="24"/>
      <w:szCs w:val="20"/>
    </w:rPr>
  </w:style>
  <w:style w:type="character" w:customStyle="1" w:styleId="Heading8Char">
    <w:name w:val="Heading 8 Char"/>
    <w:basedOn w:val="DefaultParagraphFont"/>
    <w:link w:val="Heading8"/>
    <w:rsid w:val="00BB4025"/>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BB4025"/>
    <w:rPr>
      <w:rFonts w:ascii="Arial" w:eastAsia="Times New Roman" w:hAnsi="Arial" w:cs="Times New Roman"/>
      <w:b/>
      <w:bCs/>
      <w:sz w:val="24"/>
      <w:szCs w:val="20"/>
    </w:rPr>
  </w:style>
  <w:style w:type="character" w:styleId="Strong">
    <w:name w:val="Strong"/>
    <w:basedOn w:val="DefaultParagraphFont"/>
    <w:uiPriority w:val="22"/>
    <w:qFormat/>
    <w:rsid w:val="00BB4025"/>
    <w:rPr>
      <w:b/>
      <w:bCs/>
    </w:rPr>
  </w:style>
  <w:style w:type="paragraph" w:customStyle="1" w:styleId="Default">
    <w:name w:val="Default"/>
    <w:rsid w:val="00BB4025"/>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yperlink">
    <w:name w:val="Hyperlink"/>
    <w:basedOn w:val="DefaultParagraphFont"/>
    <w:unhideWhenUsed/>
    <w:rsid w:val="00BB4025"/>
    <w:rPr>
      <w:color w:val="0000FF" w:themeColor="hyperlink"/>
      <w:u w:val="single"/>
    </w:rPr>
  </w:style>
  <w:style w:type="character" w:customStyle="1" w:styleId="hps">
    <w:name w:val="hps"/>
    <w:basedOn w:val="DefaultParagraphFont"/>
    <w:rsid w:val="00BB4025"/>
  </w:style>
  <w:style w:type="paragraph" w:styleId="BodyText">
    <w:name w:val="Body Text"/>
    <w:basedOn w:val="Normal"/>
    <w:link w:val="BodyTextChar"/>
    <w:rsid w:val="00BB4025"/>
    <w:pPr>
      <w:spacing w:after="0" w:line="240" w:lineRule="auto"/>
      <w:jc w:val="both"/>
    </w:pPr>
    <w:rPr>
      <w:rFonts w:ascii="Times New Roman" w:eastAsia="Times New Roman" w:hAnsi="Times New Roman" w:cs="Times New Roman"/>
      <w:i/>
      <w:iCs/>
      <w:sz w:val="20"/>
      <w:szCs w:val="20"/>
      <w:lang w:val="en-AU"/>
    </w:rPr>
  </w:style>
  <w:style w:type="character" w:customStyle="1" w:styleId="BodyTextChar">
    <w:name w:val="Body Text Char"/>
    <w:basedOn w:val="DefaultParagraphFont"/>
    <w:link w:val="BodyText"/>
    <w:rsid w:val="00BB4025"/>
    <w:rPr>
      <w:rFonts w:ascii="Times New Roman" w:eastAsia="Times New Roman" w:hAnsi="Times New Roman" w:cs="Times New Roman"/>
      <w:i/>
      <w:iCs/>
      <w:sz w:val="20"/>
      <w:szCs w:val="20"/>
      <w:lang w:val="en-AU"/>
    </w:rPr>
  </w:style>
  <w:style w:type="paragraph" w:styleId="BodyTextIndent3">
    <w:name w:val="Body Text Indent 3"/>
    <w:basedOn w:val="Normal"/>
    <w:link w:val="BodyTextIndent3Char"/>
    <w:rsid w:val="00BB4025"/>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BB4025"/>
    <w:rPr>
      <w:rFonts w:ascii="Times New Roman" w:eastAsia="Times New Roman" w:hAnsi="Times New Roman" w:cs="Times New Roman"/>
      <w:sz w:val="16"/>
      <w:szCs w:val="16"/>
      <w:lang w:val="en-GB" w:eastAsia="en-GB"/>
    </w:rPr>
  </w:style>
  <w:style w:type="character" w:styleId="HTMLTypewriter">
    <w:name w:val="HTML Typewriter"/>
    <w:basedOn w:val="DefaultParagraphFont"/>
    <w:rsid w:val="00BB4025"/>
    <w:rPr>
      <w:rFonts w:ascii="Courier New" w:eastAsia="Courier New" w:hAnsi="Courier New" w:cs="Courier New"/>
      <w:sz w:val="20"/>
      <w:szCs w:val="20"/>
    </w:rPr>
  </w:style>
  <w:style w:type="paragraph" w:styleId="BodyText2">
    <w:name w:val="Body Text 2"/>
    <w:basedOn w:val="Normal"/>
    <w:link w:val="BodyText2Char"/>
    <w:rsid w:val="00BB4025"/>
    <w:pPr>
      <w:spacing w:after="0" w:line="360" w:lineRule="auto"/>
      <w:ind w:left="540" w:hanging="54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BB4025"/>
    <w:rPr>
      <w:rFonts w:ascii="Arial" w:eastAsia="Times New Roman" w:hAnsi="Arial" w:cs="Times New Roman"/>
      <w:sz w:val="24"/>
      <w:szCs w:val="20"/>
    </w:rPr>
  </w:style>
  <w:style w:type="character" w:styleId="PageNumber">
    <w:name w:val="page number"/>
    <w:basedOn w:val="DefaultParagraphFont"/>
    <w:rsid w:val="00BB4025"/>
  </w:style>
  <w:style w:type="paragraph" w:styleId="BodyTextIndent">
    <w:name w:val="Body Text Indent"/>
    <w:basedOn w:val="Normal"/>
    <w:link w:val="BodyTextIndentChar"/>
    <w:rsid w:val="00BB4025"/>
    <w:pPr>
      <w:numPr>
        <w:ilvl w:val="12"/>
      </w:numPr>
      <w:spacing w:after="0" w:line="360" w:lineRule="auto"/>
      <w:ind w:left="81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B4025"/>
    <w:rPr>
      <w:rFonts w:ascii="Arial" w:eastAsia="Times New Roman" w:hAnsi="Arial" w:cs="Times New Roman"/>
      <w:sz w:val="24"/>
      <w:szCs w:val="20"/>
    </w:rPr>
  </w:style>
  <w:style w:type="paragraph" w:styleId="BodyTextIndent2">
    <w:name w:val="Body Text Indent 2"/>
    <w:basedOn w:val="Normal"/>
    <w:link w:val="BodyTextIndent2Char"/>
    <w:rsid w:val="00BB4025"/>
    <w:pPr>
      <w:spacing w:after="0" w:line="36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B4025"/>
    <w:rPr>
      <w:rFonts w:ascii="Arial" w:eastAsia="Times New Roman" w:hAnsi="Arial" w:cs="Times New Roman"/>
      <w:sz w:val="24"/>
      <w:szCs w:val="20"/>
    </w:rPr>
  </w:style>
  <w:style w:type="paragraph" w:styleId="BodyText3">
    <w:name w:val="Body Text 3"/>
    <w:basedOn w:val="Normal"/>
    <w:link w:val="BodyText3Char"/>
    <w:rsid w:val="00BB4025"/>
    <w:pPr>
      <w:spacing w:after="0" w:line="36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BB4025"/>
    <w:rPr>
      <w:rFonts w:ascii="Arial" w:eastAsia="Times New Roman" w:hAnsi="Arial" w:cs="Times New Roman"/>
      <w:sz w:val="24"/>
      <w:szCs w:val="20"/>
    </w:rPr>
  </w:style>
  <w:style w:type="paragraph" w:styleId="TOC1">
    <w:name w:val="toc 1"/>
    <w:basedOn w:val="Normal"/>
    <w:next w:val="Normal"/>
    <w:rsid w:val="00BB4025"/>
    <w:pPr>
      <w:tabs>
        <w:tab w:val="right" w:leader="underscore" w:pos="13944"/>
      </w:tabs>
      <w:spacing w:before="120" w:after="0" w:line="240" w:lineRule="auto"/>
    </w:pPr>
    <w:rPr>
      <w:rFonts w:ascii="Arial" w:eastAsia="Times New Roman" w:hAnsi="Arial" w:cs="Times New Roman"/>
      <w:bCs/>
      <w:iCs/>
      <w:noProof/>
      <w:sz w:val="24"/>
      <w:szCs w:val="28"/>
    </w:rPr>
  </w:style>
  <w:style w:type="paragraph" w:styleId="TOC2">
    <w:name w:val="toc 2"/>
    <w:basedOn w:val="Normal"/>
    <w:next w:val="Normal"/>
    <w:autoRedefine/>
    <w:rsid w:val="00BB4025"/>
    <w:pPr>
      <w:tabs>
        <w:tab w:val="right" w:leader="underscore" w:pos="13944"/>
      </w:tabs>
      <w:spacing w:before="120" w:after="0" w:line="240" w:lineRule="auto"/>
      <w:ind w:left="200"/>
    </w:pPr>
    <w:rPr>
      <w:rFonts w:ascii="Arial" w:eastAsia="Times New Roman" w:hAnsi="Arial" w:cs="Arial"/>
      <w:b/>
      <w:noProof/>
      <w:sz w:val="20"/>
      <w:szCs w:val="26"/>
    </w:rPr>
  </w:style>
  <w:style w:type="paragraph" w:styleId="BalloonText">
    <w:name w:val="Balloon Text"/>
    <w:basedOn w:val="Normal"/>
    <w:link w:val="BalloonTextChar"/>
    <w:rsid w:val="00BB4025"/>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BB4025"/>
    <w:rPr>
      <w:rFonts w:ascii="Tahoma" w:eastAsia="Times New Roman" w:hAnsi="Tahoma" w:cs="Tahoma"/>
      <w:sz w:val="16"/>
      <w:szCs w:val="16"/>
    </w:rPr>
  </w:style>
  <w:style w:type="character" w:styleId="FollowedHyperlink">
    <w:name w:val="FollowedHyperlink"/>
    <w:basedOn w:val="DefaultParagraphFont"/>
    <w:rsid w:val="00BB4025"/>
    <w:rPr>
      <w:color w:val="800080"/>
      <w:u w:val="single"/>
    </w:rPr>
  </w:style>
  <w:style w:type="character" w:styleId="CommentReference">
    <w:name w:val="annotation reference"/>
    <w:basedOn w:val="DefaultParagraphFont"/>
    <w:rsid w:val="00BB4025"/>
    <w:rPr>
      <w:sz w:val="16"/>
      <w:szCs w:val="16"/>
    </w:rPr>
  </w:style>
  <w:style w:type="paragraph" w:styleId="CommentText">
    <w:name w:val="annotation text"/>
    <w:basedOn w:val="Normal"/>
    <w:link w:val="CommentTextChar"/>
    <w:rsid w:val="00BB4025"/>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B402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B4025"/>
    <w:rPr>
      <w:b/>
      <w:bCs/>
    </w:rPr>
  </w:style>
  <w:style w:type="character" w:customStyle="1" w:styleId="CommentSubjectChar">
    <w:name w:val="Comment Subject Char"/>
    <w:basedOn w:val="CommentTextChar"/>
    <w:link w:val="CommentSubject"/>
    <w:rsid w:val="00BB4025"/>
    <w:rPr>
      <w:rFonts w:ascii="Arial" w:eastAsia="Times New Roman" w:hAnsi="Arial" w:cs="Times New Roman"/>
      <w:b/>
      <w:bCs/>
      <w:sz w:val="20"/>
      <w:szCs w:val="20"/>
    </w:rPr>
  </w:style>
  <w:style w:type="character" w:customStyle="1" w:styleId="BodyTextChar1">
    <w:name w:val="Body Text Char1"/>
    <w:basedOn w:val="DefaultParagraphFont"/>
    <w:rsid w:val="00BB4025"/>
    <w:rPr>
      <w:rFonts w:ascii="Arial" w:eastAsia="Times New Roman" w:hAnsi="Arial" w:cs="Times New Roman"/>
      <w:sz w:val="24"/>
      <w:szCs w:val="20"/>
    </w:rPr>
  </w:style>
  <w:style w:type="paragraph" w:styleId="NoSpacing">
    <w:name w:val="No Spacing"/>
    <w:qFormat/>
    <w:rsid w:val="00BB4025"/>
    <w:pPr>
      <w:spacing w:after="0" w:line="240" w:lineRule="auto"/>
    </w:pPr>
    <w:rPr>
      <w:rFonts w:ascii="Calibri" w:eastAsia="Calibri" w:hAnsi="Calibri" w:cs="Times New Roman"/>
      <w:lang w:val="id-ID"/>
    </w:rPr>
  </w:style>
  <w:style w:type="paragraph" w:customStyle="1" w:styleId="xl64">
    <w:name w:val="xl64"/>
    <w:basedOn w:val="Normal"/>
    <w:rsid w:val="00BB4025"/>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65">
    <w:name w:val="xl65"/>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9">
    <w:name w:val="xl69"/>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0">
    <w:name w:val="xl70"/>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5">
    <w:name w:val="xl75"/>
    <w:basedOn w:val="Normal"/>
    <w:rsid w:val="00BB40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6">
    <w:name w:val="xl76"/>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BB40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character" w:styleId="HTMLCite">
    <w:name w:val="HTML Cite"/>
    <w:basedOn w:val="DefaultParagraphFont"/>
    <w:uiPriority w:val="99"/>
    <w:unhideWhenUsed/>
    <w:rsid w:val="00BB4025"/>
    <w:rPr>
      <w:i/>
      <w:iCs/>
    </w:rPr>
  </w:style>
  <w:style w:type="paragraph" w:customStyle="1" w:styleId="Panduan2014-IsiTabelKurikulum">
    <w:name w:val="Panduan 2014-Isi Tabel Kurikulum"/>
    <w:basedOn w:val="Normal"/>
    <w:qFormat/>
    <w:rsid w:val="00936A24"/>
    <w:pPr>
      <w:spacing w:after="0" w:line="240" w:lineRule="auto"/>
      <w:ind w:left="-72" w:right="-72"/>
    </w:pPr>
    <w:rPr>
      <w:rFonts w:ascii="Ideal Sans Book" w:eastAsia="MS Mincho" w:hAnsi="Ideal Sans Book" w:cs="Times New Roman"/>
      <w:sz w:val="16"/>
      <w:lang w:val="en-US"/>
    </w:rPr>
  </w:style>
  <w:style w:type="character" w:customStyle="1" w:styleId="apple-converted-space">
    <w:name w:val="apple-converted-space"/>
    <w:basedOn w:val="DefaultParagraphFont"/>
    <w:rsid w:val="00C627CF"/>
  </w:style>
  <w:style w:type="character" w:customStyle="1" w:styleId="atn">
    <w:name w:val="atn"/>
    <w:basedOn w:val="DefaultParagraphFont"/>
    <w:rsid w:val="00C627CF"/>
  </w:style>
  <w:style w:type="character" w:customStyle="1" w:styleId="longtext">
    <w:name w:val="long_text"/>
    <w:basedOn w:val="DefaultParagraphFont"/>
    <w:rsid w:val="00C627CF"/>
  </w:style>
  <w:style w:type="paragraph" w:customStyle="1" w:styleId="kurikulum-isitabelkurikulum">
    <w:name w:val="kurikulum-isi tabel kurikulum"/>
    <w:basedOn w:val="Normal"/>
    <w:qFormat/>
    <w:rsid w:val="00C62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Arial Narrow" w:eastAsia="Times New Roman" w:hAnsi="Arial Narrow" w:cs="Times New Roman"/>
      <w:color w:val="000000"/>
      <w:sz w:val="24"/>
      <w:szCs w:val="20"/>
    </w:rPr>
  </w:style>
  <w:style w:type="paragraph" w:styleId="Revision">
    <w:name w:val="Revision"/>
    <w:hidden/>
    <w:uiPriority w:val="99"/>
    <w:semiHidden/>
    <w:rsid w:val="00C627C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058302">
      <w:bodyDiv w:val="1"/>
      <w:marLeft w:val="0"/>
      <w:marRight w:val="0"/>
      <w:marTop w:val="0"/>
      <w:marBottom w:val="0"/>
      <w:divBdr>
        <w:top w:val="none" w:sz="0" w:space="0" w:color="auto"/>
        <w:left w:val="none" w:sz="0" w:space="0" w:color="auto"/>
        <w:bottom w:val="none" w:sz="0" w:space="0" w:color="auto"/>
        <w:right w:val="none" w:sz="0" w:space="0" w:color="auto"/>
      </w:divBdr>
    </w:div>
    <w:div w:id="40325361">
      <w:bodyDiv w:val="1"/>
      <w:marLeft w:val="0"/>
      <w:marRight w:val="0"/>
      <w:marTop w:val="0"/>
      <w:marBottom w:val="0"/>
      <w:divBdr>
        <w:top w:val="none" w:sz="0" w:space="0" w:color="auto"/>
        <w:left w:val="none" w:sz="0" w:space="0" w:color="auto"/>
        <w:bottom w:val="none" w:sz="0" w:space="0" w:color="auto"/>
        <w:right w:val="none" w:sz="0" w:space="0" w:color="auto"/>
      </w:divBdr>
    </w:div>
    <w:div w:id="71508466">
      <w:bodyDiv w:val="1"/>
      <w:marLeft w:val="0"/>
      <w:marRight w:val="0"/>
      <w:marTop w:val="0"/>
      <w:marBottom w:val="0"/>
      <w:divBdr>
        <w:top w:val="none" w:sz="0" w:space="0" w:color="auto"/>
        <w:left w:val="none" w:sz="0" w:space="0" w:color="auto"/>
        <w:bottom w:val="none" w:sz="0" w:space="0" w:color="auto"/>
        <w:right w:val="none" w:sz="0" w:space="0" w:color="auto"/>
      </w:divBdr>
    </w:div>
    <w:div w:id="95639097">
      <w:bodyDiv w:val="1"/>
      <w:marLeft w:val="0"/>
      <w:marRight w:val="0"/>
      <w:marTop w:val="0"/>
      <w:marBottom w:val="0"/>
      <w:divBdr>
        <w:top w:val="none" w:sz="0" w:space="0" w:color="auto"/>
        <w:left w:val="none" w:sz="0" w:space="0" w:color="auto"/>
        <w:bottom w:val="none" w:sz="0" w:space="0" w:color="auto"/>
        <w:right w:val="none" w:sz="0" w:space="0" w:color="auto"/>
      </w:divBdr>
    </w:div>
    <w:div w:id="164128534">
      <w:bodyDiv w:val="1"/>
      <w:marLeft w:val="0"/>
      <w:marRight w:val="0"/>
      <w:marTop w:val="0"/>
      <w:marBottom w:val="0"/>
      <w:divBdr>
        <w:top w:val="none" w:sz="0" w:space="0" w:color="auto"/>
        <w:left w:val="none" w:sz="0" w:space="0" w:color="auto"/>
        <w:bottom w:val="none" w:sz="0" w:space="0" w:color="auto"/>
        <w:right w:val="none" w:sz="0" w:space="0" w:color="auto"/>
      </w:divBdr>
      <w:divsChild>
        <w:div w:id="342366593">
          <w:marLeft w:val="173"/>
          <w:marRight w:val="0"/>
          <w:marTop w:val="20"/>
          <w:marBottom w:val="20"/>
          <w:divBdr>
            <w:top w:val="none" w:sz="0" w:space="0" w:color="auto"/>
            <w:left w:val="none" w:sz="0" w:space="0" w:color="auto"/>
            <w:bottom w:val="none" w:sz="0" w:space="0" w:color="auto"/>
            <w:right w:val="none" w:sz="0" w:space="0" w:color="auto"/>
          </w:divBdr>
        </w:div>
      </w:divsChild>
    </w:div>
    <w:div w:id="274410968">
      <w:bodyDiv w:val="1"/>
      <w:marLeft w:val="0"/>
      <w:marRight w:val="0"/>
      <w:marTop w:val="0"/>
      <w:marBottom w:val="0"/>
      <w:divBdr>
        <w:top w:val="none" w:sz="0" w:space="0" w:color="auto"/>
        <w:left w:val="none" w:sz="0" w:space="0" w:color="auto"/>
        <w:bottom w:val="none" w:sz="0" w:space="0" w:color="auto"/>
        <w:right w:val="none" w:sz="0" w:space="0" w:color="auto"/>
      </w:divBdr>
    </w:div>
    <w:div w:id="299191656">
      <w:bodyDiv w:val="1"/>
      <w:marLeft w:val="0"/>
      <w:marRight w:val="0"/>
      <w:marTop w:val="0"/>
      <w:marBottom w:val="0"/>
      <w:divBdr>
        <w:top w:val="none" w:sz="0" w:space="0" w:color="auto"/>
        <w:left w:val="none" w:sz="0" w:space="0" w:color="auto"/>
        <w:bottom w:val="none" w:sz="0" w:space="0" w:color="auto"/>
        <w:right w:val="none" w:sz="0" w:space="0" w:color="auto"/>
      </w:divBdr>
    </w:div>
    <w:div w:id="467473795">
      <w:bodyDiv w:val="1"/>
      <w:marLeft w:val="0"/>
      <w:marRight w:val="0"/>
      <w:marTop w:val="0"/>
      <w:marBottom w:val="0"/>
      <w:divBdr>
        <w:top w:val="none" w:sz="0" w:space="0" w:color="auto"/>
        <w:left w:val="none" w:sz="0" w:space="0" w:color="auto"/>
        <w:bottom w:val="none" w:sz="0" w:space="0" w:color="auto"/>
        <w:right w:val="none" w:sz="0" w:space="0" w:color="auto"/>
      </w:divBdr>
    </w:div>
    <w:div w:id="474370387">
      <w:bodyDiv w:val="1"/>
      <w:marLeft w:val="0"/>
      <w:marRight w:val="0"/>
      <w:marTop w:val="0"/>
      <w:marBottom w:val="0"/>
      <w:divBdr>
        <w:top w:val="none" w:sz="0" w:space="0" w:color="auto"/>
        <w:left w:val="none" w:sz="0" w:space="0" w:color="auto"/>
        <w:bottom w:val="none" w:sz="0" w:space="0" w:color="auto"/>
        <w:right w:val="none" w:sz="0" w:space="0" w:color="auto"/>
      </w:divBdr>
    </w:div>
    <w:div w:id="634411165">
      <w:bodyDiv w:val="1"/>
      <w:marLeft w:val="0"/>
      <w:marRight w:val="0"/>
      <w:marTop w:val="0"/>
      <w:marBottom w:val="0"/>
      <w:divBdr>
        <w:top w:val="none" w:sz="0" w:space="0" w:color="auto"/>
        <w:left w:val="none" w:sz="0" w:space="0" w:color="auto"/>
        <w:bottom w:val="none" w:sz="0" w:space="0" w:color="auto"/>
        <w:right w:val="none" w:sz="0" w:space="0" w:color="auto"/>
      </w:divBdr>
      <w:divsChild>
        <w:div w:id="169567995">
          <w:marLeft w:val="806"/>
          <w:marRight w:val="0"/>
          <w:marTop w:val="0"/>
          <w:marBottom w:val="0"/>
          <w:divBdr>
            <w:top w:val="none" w:sz="0" w:space="0" w:color="auto"/>
            <w:left w:val="none" w:sz="0" w:space="0" w:color="auto"/>
            <w:bottom w:val="none" w:sz="0" w:space="0" w:color="auto"/>
            <w:right w:val="none" w:sz="0" w:space="0" w:color="auto"/>
          </w:divBdr>
        </w:div>
        <w:div w:id="1649894154">
          <w:marLeft w:val="806"/>
          <w:marRight w:val="0"/>
          <w:marTop w:val="0"/>
          <w:marBottom w:val="0"/>
          <w:divBdr>
            <w:top w:val="none" w:sz="0" w:space="0" w:color="auto"/>
            <w:left w:val="none" w:sz="0" w:space="0" w:color="auto"/>
            <w:bottom w:val="none" w:sz="0" w:space="0" w:color="auto"/>
            <w:right w:val="none" w:sz="0" w:space="0" w:color="auto"/>
          </w:divBdr>
        </w:div>
        <w:div w:id="177428507">
          <w:marLeft w:val="806"/>
          <w:marRight w:val="0"/>
          <w:marTop w:val="0"/>
          <w:marBottom w:val="0"/>
          <w:divBdr>
            <w:top w:val="none" w:sz="0" w:space="0" w:color="auto"/>
            <w:left w:val="none" w:sz="0" w:space="0" w:color="auto"/>
            <w:bottom w:val="none" w:sz="0" w:space="0" w:color="auto"/>
            <w:right w:val="none" w:sz="0" w:space="0" w:color="auto"/>
          </w:divBdr>
        </w:div>
        <w:div w:id="623971808">
          <w:marLeft w:val="806"/>
          <w:marRight w:val="0"/>
          <w:marTop w:val="0"/>
          <w:marBottom w:val="0"/>
          <w:divBdr>
            <w:top w:val="none" w:sz="0" w:space="0" w:color="auto"/>
            <w:left w:val="none" w:sz="0" w:space="0" w:color="auto"/>
            <w:bottom w:val="none" w:sz="0" w:space="0" w:color="auto"/>
            <w:right w:val="none" w:sz="0" w:space="0" w:color="auto"/>
          </w:divBdr>
        </w:div>
        <w:div w:id="1546402978">
          <w:marLeft w:val="806"/>
          <w:marRight w:val="0"/>
          <w:marTop w:val="0"/>
          <w:marBottom w:val="0"/>
          <w:divBdr>
            <w:top w:val="none" w:sz="0" w:space="0" w:color="auto"/>
            <w:left w:val="none" w:sz="0" w:space="0" w:color="auto"/>
            <w:bottom w:val="none" w:sz="0" w:space="0" w:color="auto"/>
            <w:right w:val="none" w:sz="0" w:space="0" w:color="auto"/>
          </w:divBdr>
        </w:div>
      </w:divsChild>
    </w:div>
    <w:div w:id="901019491">
      <w:bodyDiv w:val="1"/>
      <w:marLeft w:val="0"/>
      <w:marRight w:val="0"/>
      <w:marTop w:val="0"/>
      <w:marBottom w:val="0"/>
      <w:divBdr>
        <w:top w:val="none" w:sz="0" w:space="0" w:color="auto"/>
        <w:left w:val="none" w:sz="0" w:space="0" w:color="auto"/>
        <w:bottom w:val="none" w:sz="0" w:space="0" w:color="auto"/>
        <w:right w:val="none" w:sz="0" w:space="0" w:color="auto"/>
      </w:divBdr>
    </w:div>
    <w:div w:id="984776499">
      <w:bodyDiv w:val="1"/>
      <w:marLeft w:val="0"/>
      <w:marRight w:val="0"/>
      <w:marTop w:val="0"/>
      <w:marBottom w:val="0"/>
      <w:divBdr>
        <w:top w:val="none" w:sz="0" w:space="0" w:color="auto"/>
        <w:left w:val="none" w:sz="0" w:space="0" w:color="auto"/>
        <w:bottom w:val="none" w:sz="0" w:space="0" w:color="auto"/>
        <w:right w:val="none" w:sz="0" w:space="0" w:color="auto"/>
      </w:divBdr>
    </w:div>
    <w:div w:id="1105268113">
      <w:bodyDiv w:val="1"/>
      <w:marLeft w:val="0"/>
      <w:marRight w:val="0"/>
      <w:marTop w:val="0"/>
      <w:marBottom w:val="0"/>
      <w:divBdr>
        <w:top w:val="none" w:sz="0" w:space="0" w:color="auto"/>
        <w:left w:val="none" w:sz="0" w:space="0" w:color="auto"/>
        <w:bottom w:val="none" w:sz="0" w:space="0" w:color="auto"/>
        <w:right w:val="none" w:sz="0" w:space="0" w:color="auto"/>
      </w:divBdr>
    </w:div>
    <w:div w:id="1147740513">
      <w:bodyDiv w:val="1"/>
      <w:marLeft w:val="0"/>
      <w:marRight w:val="0"/>
      <w:marTop w:val="0"/>
      <w:marBottom w:val="0"/>
      <w:divBdr>
        <w:top w:val="none" w:sz="0" w:space="0" w:color="auto"/>
        <w:left w:val="none" w:sz="0" w:space="0" w:color="auto"/>
        <w:bottom w:val="none" w:sz="0" w:space="0" w:color="auto"/>
        <w:right w:val="none" w:sz="0" w:space="0" w:color="auto"/>
      </w:divBdr>
    </w:div>
    <w:div w:id="1219896065">
      <w:bodyDiv w:val="1"/>
      <w:marLeft w:val="0"/>
      <w:marRight w:val="0"/>
      <w:marTop w:val="0"/>
      <w:marBottom w:val="0"/>
      <w:divBdr>
        <w:top w:val="none" w:sz="0" w:space="0" w:color="auto"/>
        <w:left w:val="none" w:sz="0" w:space="0" w:color="auto"/>
        <w:bottom w:val="none" w:sz="0" w:space="0" w:color="auto"/>
        <w:right w:val="none" w:sz="0" w:space="0" w:color="auto"/>
      </w:divBdr>
      <w:divsChild>
        <w:div w:id="795025718">
          <w:marLeft w:val="806"/>
          <w:marRight w:val="0"/>
          <w:marTop w:val="0"/>
          <w:marBottom w:val="0"/>
          <w:divBdr>
            <w:top w:val="none" w:sz="0" w:space="0" w:color="auto"/>
            <w:left w:val="none" w:sz="0" w:space="0" w:color="auto"/>
            <w:bottom w:val="none" w:sz="0" w:space="0" w:color="auto"/>
            <w:right w:val="none" w:sz="0" w:space="0" w:color="auto"/>
          </w:divBdr>
        </w:div>
        <w:div w:id="729573993">
          <w:marLeft w:val="806"/>
          <w:marRight w:val="0"/>
          <w:marTop w:val="0"/>
          <w:marBottom w:val="0"/>
          <w:divBdr>
            <w:top w:val="none" w:sz="0" w:space="0" w:color="auto"/>
            <w:left w:val="none" w:sz="0" w:space="0" w:color="auto"/>
            <w:bottom w:val="none" w:sz="0" w:space="0" w:color="auto"/>
            <w:right w:val="none" w:sz="0" w:space="0" w:color="auto"/>
          </w:divBdr>
        </w:div>
        <w:div w:id="1850365966">
          <w:marLeft w:val="806"/>
          <w:marRight w:val="0"/>
          <w:marTop w:val="0"/>
          <w:marBottom w:val="0"/>
          <w:divBdr>
            <w:top w:val="none" w:sz="0" w:space="0" w:color="auto"/>
            <w:left w:val="none" w:sz="0" w:space="0" w:color="auto"/>
            <w:bottom w:val="none" w:sz="0" w:space="0" w:color="auto"/>
            <w:right w:val="none" w:sz="0" w:space="0" w:color="auto"/>
          </w:divBdr>
        </w:div>
        <w:div w:id="1028870919">
          <w:marLeft w:val="806"/>
          <w:marRight w:val="0"/>
          <w:marTop w:val="0"/>
          <w:marBottom w:val="0"/>
          <w:divBdr>
            <w:top w:val="none" w:sz="0" w:space="0" w:color="auto"/>
            <w:left w:val="none" w:sz="0" w:space="0" w:color="auto"/>
            <w:bottom w:val="none" w:sz="0" w:space="0" w:color="auto"/>
            <w:right w:val="none" w:sz="0" w:space="0" w:color="auto"/>
          </w:divBdr>
        </w:div>
      </w:divsChild>
    </w:div>
    <w:div w:id="1396246919">
      <w:bodyDiv w:val="1"/>
      <w:marLeft w:val="0"/>
      <w:marRight w:val="0"/>
      <w:marTop w:val="0"/>
      <w:marBottom w:val="0"/>
      <w:divBdr>
        <w:top w:val="none" w:sz="0" w:space="0" w:color="auto"/>
        <w:left w:val="none" w:sz="0" w:space="0" w:color="auto"/>
        <w:bottom w:val="none" w:sz="0" w:space="0" w:color="auto"/>
        <w:right w:val="none" w:sz="0" w:space="0" w:color="auto"/>
      </w:divBdr>
      <w:divsChild>
        <w:div w:id="1221788636">
          <w:marLeft w:val="274"/>
          <w:marRight w:val="0"/>
          <w:marTop w:val="20"/>
          <w:marBottom w:val="20"/>
          <w:divBdr>
            <w:top w:val="none" w:sz="0" w:space="0" w:color="auto"/>
            <w:left w:val="none" w:sz="0" w:space="0" w:color="auto"/>
            <w:bottom w:val="none" w:sz="0" w:space="0" w:color="auto"/>
            <w:right w:val="none" w:sz="0" w:space="0" w:color="auto"/>
          </w:divBdr>
        </w:div>
        <w:div w:id="448360278">
          <w:marLeft w:val="274"/>
          <w:marRight w:val="0"/>
          <w:marTop w:val="20"/>
          <w:marBottom w:val="20"/>
          <w:divBdr>
            <w:top w:val="none" w:sz="0" w:space="0" w:color="auto"/>
            <w:left w:val="none" w:sz="0" w:space="0" w:color="auto"/>
            <w:bottom w:val="none" w:sz="0" w:space="0" w:color="auto"/>
            <w:right w:val="none" w:sz="0" w:space="0" w:color="auto"/>
          </w:divBdr>
        </w:div>
      </w:divsChild>
    </w:div>
    <w:div w:id="1597443315">
      <w:bodyDiv w:val="1"/>
      <w:marLeft w:val="0"/>
      <w:marRight w:val="0"/>
      <w:marTop w:val="0"/>
      <w:marBottom w:val="0"/>
      <w:divBdr>
        <w:top w:val="none" w:sz="0" w:space="0" w:color="auto"/>
        <w:left w:val="none" w:sz="0" w:space="0" w:color="auto"/>
        <w:bottom w:val="none" w:sz="0" w:space="0" w:color="auto"/>
        <w:right w:val="none" w:sz="0" w:space="0" w:color="auto"/>
      </w:divBdr>
    </w:div>
    <w:div w:id="1615483471">
      <w:bodyDiv w:val="1"/>
      <w:marLeft w:val="0"/>
      <w:marRight w:val="0"/>
      <w:marTop w:val="0"/>
      <w:marBottom w:val="0"/>
      <w:divBdr>
        <w:top w:val="none" w:sz="0" w:space="0" w:color="auto"/>
        <w:left w:val="none" w:sz="0" w:space="0" w:color="auto"/>
        <w:bottom w:val="none" w:sz="0" w:space="0" w:color="auto"/>
        <w:right w:val="none" w:sz="0" w:space="0" w:color="auto"/>
      </w:divBdr>
    </w:div>
    <w:div w:id="1640963372">
      <w:bodyDiv w:val="1"/>
      <w:marLeft w:val="0"/>
      <w:marRight w:val="0"/>
      <w:marTop w:val="0"/>
      <w:marBottom w:val="0"/>
      <w:divBdr>
        <w:top w:val="none" w:sz="0" w:space="0" w:color="auto"/>
        <w:left w:val="none" w:sz="0" w:space="0" w:color="auto"/>
        <w:bottom w:val="none" w:sz="0" w:space="0" w:color="auto"/>
        <w:right w:val="none" w:sz="0" w:space="0" w:color="auto"/>
      </w:divBdr>
    </w:div>
    <w:div w:id="1669476663">
      <w:bodyDiv w:val="1"/>
      <w:marLeft w:val="0"/>
      <w:marRight w:val="0"/>
      <w:marTop w:val="0"/>
      <w:marBottom w:val="0"/>
      <w:divBdr>
        <w:top w:val="none" w:sz="0" w:space="0" w:color="auto"/>
        <w:left w:val="none" w:sz="0" w:space="0" w:color="auto"/>
        <w:bottom w:val="none" w:sz="0" w:space="0" w:color="auto"/>
        <w:right w:val="none" w:sz="0" w:space="0" w:color="auto"/>
      </w:divBdr>
    </w:div>
    <w:div w:id="1676418224">
      <w:bodyDiv w:val="1"/>
      <w:marLeft w:val="0"/>
      <w:marRight w:val="0"/>
      <w:marTop w:val="0"/>
      <w:marBottom w:val="0"/>
      <w:divBdr>
        <w:top w:val="none" w:sz="0" w:space="0" w:color="auto"/>
        <w:left w:val="none" w:sz="0" w:space="0" w:color="auto"/>
        <w:bottom w:val="none" w:sz="0" w:space="0" w:color="auto"/>
        <w:right w:val="none" w:sz="0" w:space="0" w:color="auto"/>
      </w:divBdr>
    </w:div>
    <w:div w:id="1711106588">
      <w:bodyDiv w:val="1"/>
      <w:marLeft w:val="0"/>
      <w:marRight w:val="0"/>
      <w:marTop w:val="0"/>
      <w:marBottom w:val="0"/>
      <w:divBdr>
        <w:top w:val="none" w:sz="0" w:space="0" w:color="auto"/>
        <w:left w:val="none" w:sz="0" w:space="0" w:color="auto"/>
        <w:bottom w:val="none" w:sz="0" w:space="0" w:color="auto"/>
        <w:right w:val="none" w:sz="0" w:space="0" w:color="auto"/>
      </w:divBdr>
    </w:div>
    <w:div w:id="1889760451">
      <w:bodyDiv w:val="1"/>
      <w:marLeft w:val="0"/>
      <w:marRight w:val="0"/>
      <w:marTop w:val="0"/>
      <w:marBottom w:val="0"/>
      <w:divBdr>
        <w:top w:val="none" w:sz="0" w:space="0" w:color="auto"/>
        <w:left w:val="none" w:sz="0" w:space="0" w:color="auto"/>
        <w:bottom w:val="none" w:sz="0" w:space="0" w:color="auto"/>
        <w:right w:val="none" w:sz="0" w:space="0" w:color="auto"/>
      </w:divBdr>
    </w:div>
    <w:div w:id="2085251464">
      <w:bodyDiv w:val="1"/>
      <w:marLeft w:val="0"/>
      <w:marRight w:val="0"/>
      <w:marTop w:val="0"/>
      <w:marBottom w:val="0"/>
      <w:divBdr>
        <w:top w:val="none" w:sz="0" w:space="0" w:color="auto"/>
        <w:left w:val="none" w:sz="0" w:space="0" w:color="auto"/>
        <w:bottom w:val="none" w:sz="0" w:space="0" w:color="auto"/>
        <w:right w:val="none" w:sz="0" w:space="0" w:color="auto"/>
      </w:divBdr>
    </w:div>
    <w:div w:id="21447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96B5-F72E-4CB2-81E9-B25A497C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Acer</cp:lastModifiedBy>
  <cp:revision>3</cp:revision>
  <cp:lastPrinted>2014-09-04T04:17:00Z</cp:lastPrinted>
  <dcterms:created xsi:type="dcterms:W3CDTF">2015-01-06T23:21:00Z</dcterms:created>
  <dcterms:modified xsi:type="dcterms:W3CDTF">2015-01-07T01:44:00Z</dcterms:modified>
</cp:coreProperties>
</file>